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91CE26" w14:textId="77777777" w:rsidR="00A72D7C" w:rsidRDefault="00A72D7C" w:rsidP="00CE7BA2">
      <w:pPr>
        <w:pStyle w:val="Rubrik1"/>
        <w:rPr>
          <w:sz w:val="32"/>
        </w:rPr>
      </w:pPr>
    </w:p>
    <w:p w14:paraId="33300914" w14:textId="77777777" w:rsidR="00FA17D6" w:rsidRDefault="00FA17D6" w:rsidP="00A72D7C">
      <w:pPr>
        <w:pStyle w:val="Rubrik1"/>
        <w:spacing w:after="0"/>
        <w:jc w:val="center"/>
        <w:rPr>
          <w:b/>
          <w:bCs/>
          <w:sz w:val="32"/>
        </w:rPr>
      </w:pPr>
    </w:p>
    <w:p w14:paraId="520BBCBF" w14:textId="2DC50C2F" w:rsidR="00CE7BA2" w:rsidRPr="00FA17D6" w:rsidRDefault="00CE7BA2" w:rsidP="00A72D7C">
      <w:pPr>
        <w:pStyle w:val="Rubrik1"/>
        <w:spacing w:after="0"/>
        <w:jc w:val="center"/>
        <w:rPr>
          <w:b/>
          <w:bCs/>
          <w:sz w:val="36"/>
          <w:szCs w:val="36"/>
        </w:rPr>
      </w:pPr>
      <w:r w:rsidRPr="00FA17D6">
        <w:rPr>
          <w:b/>
          <w:bCs/>
          <w:sz w:val="36"/>
          <w:szCs w:val="36"/>
        </w:rPr>
        <w:t>Ny hanteringsersättning</w:t>
      </w:r>
      <w:r w:rsidR="004553D2">
        <w:rPr>
          <w:b/>
          <w:bCs/>
          <w:sz w:val="36"/>
          <w:szCs w:val="36"/>
        </w:rPr>
        <w:t xml:space="preserve"> från 1 november</w:t>
      </w:r>
      <w:r w:rsidRPr="00FA17D6">
        <w:rPr>
          <w:b/>
          <w:bCs/>
          <w:sz w:val="36"/>
          <w:szCs w:val="36"/>
        </w:rPr>
        <w:t xml:space="preserve"> 2025</w:t>
      </w:r>
    </w:p>
    <w:p w14:paraId="431582BA" w14:textId="77777777" w:rsidR="00A72D7C" w:rsidRPr="00A72D7C" w:rsidRDefault="00A72D7C" w:rsidP="00A72D7C">
      <w:pPr>
        <w:spacing w:after="0"/>
      </w:pPr>
    </w:p>
    <w:p w14:paraId="72CB484B" w14:textId="16FA8F3C" w:rsidR="00CE7BA2" w:rsidRDefault="00CE7BA2" w:rsidP="00A72D7C">
      <w:pPr>
        <w:spacing w:after="0"/>
        <w:rPr>
          <w:rFonts w:eastAsia="Times New Roman" w:cs="Arial"/>
          <w:szCs w:val="22"/>
        </w:rPr>
      </w:pPr>
      <w:r w:rsidRPr="008245CD">
        <w:rPr>
          <w:rFonts w:eastAsia="Times New Roman" w:cs="Arial"/>
          <w:szCs w:val="22"/>
        </w:rPr>
        <w:t>Hanteringsersättningen är den ersättning per burk och flaska, utöver panten, som butiken får som kompensation för att de</w:t>
      </w:r>
      <w:r w:rsidR="00FA17D6">
        <w:rPr>
          <w:rFonts w:eastAsia="Times New Roman" w:cs="Arial"/>
          <w:szCs w:val="22"/>
        </w:rPr>
        <w:t xml:space="preserve">n </w:t>
      </w:r>
      <w:r w:rsidRPr="008245CD">
        <w:rPr>
          <w:rFonts w:eastAsia="Times New Roman" w:cs="Arial"/>
          <w:szCs w:val="22"/>
        </w:rPr>
        <w:t>tar emot förpackningar som ingår i retursystemet. Ersättningen är baserad på de fem kostnadsslagen pantautomat, service, arbete, lokal och material.</w:t>
      </w:r>
    </w:p>
    <w:p w14:paraId="79EDAB58" w14:textId="77777777" w:rsidR="00A72D7C" w:rsidRPr="008245CD" w:rsidRDefault="00A72D7C" w:rsidP="00A72D7C">
      <w:pPr>
        <w:spacing w:after="0"/>
        <w:rPr>
          <w:rFonts w:cs="Arial"/>
          <w:szCs w:val="22"/>
        </w:rPr>
      </w:pPr>
    </w:p>
    <w:p w14:paraId="7BA1630C" w14:textId="77777777" w:rsidR="00CE7BA2" w:rsidRPr="008245CD" w:rsidRDefault="00CE7BA2" w:rsidP="00A72D7C">
      <w:pPr>
        <w:spacing w:after="0"/>
        <w:rPr>
          <w:rFonts w:cs="Arial"/>
          <w:i/>
          <w:szCs w:val="22"/>
        </w:rPr>
      </w:pPr>
      <w:r w:rsidRPr="008245CD">
        <w:rPr>
          <w:rFonts w:cs="Arial"/>
          <w:i/>
          <w:szCs w:val="22"/>
        </w:rPr>
        <w:t>Komprimerande pantautomat, hämtning med komprimatorbil (Lösvikt):</w:t>
      </w:r>
    </w:p>
    <w:tbl>
      <w:tblPr>
        <w:tblStyle w:val="Tabellrutnt"/>
        <w:tblW w:w="8467" w:type="dxa"/>
        <w:tblInd w:w="-5" w:type="dxa"/>
        <w:tblLook w:val="04A0" w:firstRow="1" w:lastRow="0" w:firstColumn="1" w:lastColumn="0" w:noHBand="0" w:noVBand="1"/>
      </w:tblPr>
      <w:tblGrid>
        <w:gridCol w:w="3648"/>
        <w:gridCol w:w="2167"/>
        <w:gridCol w:w="2652"/>
      </w:tblGrid>
      <w:tr w:rsidR="00CE7BA2" w:rsidRPr="008245CD" w14:paraId="6ADC88EC" w14:textId="77777777" w:rsidTr="00A72D7C">
        <w:tc>
          <w:tcPr>
            <w:tcW w:w="3648" w:type="dxa"/>
            <w:shd w:val="clear" w:color="auto" w:fill="D9D9D9" w:themeFill="background1" w:themeFillShade="D9"/>
          </w:tcPr>
          <w:p w14:paraId="7961C2A9" w14:textId="77777777" w:rsidR="00CE7BA2" w:rsidRPr="008245CD" w:rsidRDefault="00CE7BA2" w:rsidP="00A72D7C">
            <w:pPr>
              <w:spacing w:after="0"/>
              <w:jc w:val="center"/>
              <w:rPr>
                <w:rFonts w:cs="Arial"/>
                <w:b/>
                <w:szCs w:val="22"/>
              </w:rPr>
            </w:pPr>
          </w:p>
        </w:tc>
        <w:tc>
          <w:tcPr>
            <w:tcW w:w="2167" w:type="dxa"/>
            <w:shd w:val="clear" w:color="auto" w:fill="D9D9D9" w:themeFill="background1" w:themeFillShade="D9"/>
          </w:tcPr>
          <w:p w14:paraId="3675BE9D" w14:textId="77777777" w:rsidR="00CE7BA2" w:rsidRPr="008245CD" w:rsidRDefault="00CE7BA2" w:rsidP="00A72D7C">
            <w:pPr>
              <w:spacing w:after="0"/>
              <w:jc w:val="center"/>
              <w:rPr>
                <w:rFonts w:cs="Arial"/>
                <w:b/>
                <w:szCs w:val="22"/>
              </w:rPr>
            </w:pPr>
            <w:r w:rsidRPr="008245CD">
              <w:rPr>
                <w:rFonts w:cs="Arial"/>
                <w:b/>
                <w:szCs w:val="22"/>
              </w:rPr>
              <w:t>Hanteringsersättning (exkl moms)</w:t>
            </w:r>
          </w:p>
        </w:tc>
        <w:tc>
          <w:tcPr>
            <w:tcW w:w="2652" w:type="dxa"/>
            <w:shd w:val="clear" w:color="auto" w:fill="D5DCE4" w:themeFill="text2" w:themeFillTint="33"/>
          </w:tcPr>
          <w:p w14:paraId="5E1E5231" w14:textId="77777777" w:rsidR="00CE7BA2" w:rsidRPr="008245CD" w:rsidRDefault="00CE7BA2" w:rsidP="00A72D7C">
            <w:pPr>
              <w:spacing w:after="0"/>
              <w:jc w:val="center"/>
              <w:rPr>
                <w:rFonts w:cs="Arial"/>
                <w:b/>
                <w:szCs w:val="22"/>
              </w:rPr>
            </w:pPr>
            <w:r w:rsidRPr="008245CD">
              <w:rPr>
                <w:rFonts w:cs="Arial"/>
                <w:b/>
                <w:szCs w:val="22"/>
              </w:rPr>
              <w:t xml:space="preserve">Ny hanteringsersättning </w:t>
            </w:r>
          </w:p>
          <w:p w14:paraId="4C4414BE" w14:textId="77777777" w:rsidR="00CE7BA2" w:rsidRPr="008245CD" w:rsidRDefault="00CE7BA2" w:rsidP="00A72D7C">
            <w:pPr>
              <w:spacing w:after="0"/>
              <w:jc w:val="center"/>
              <w:rPr>
                <w:rFonts w:cs="Arial"/>
                <w:b/>
                <w:szCs w:val="22"/>
              </w:rPr>
            </w:pPr>
            <w:r w:rsidRPr="008245CD">
              <w:rPr>
                <w:rFonts w:cs="Arial"/>
                <w:b/>
                <w:szCs w:val="22"/>
              </w:rPr>
              <w:t>(exkl moms)</w:t>
            </w:r>
          </w:p>
        </w:tc>
      </w:tr>
      <w:tr w:rsidR="00CE7BA2" w:rsidRPr="008245CD" w14:paraId="5061E97D" w14:textId="77777777" w:rsidTr="00A72D7C">
        <w:trPr>
          <w:trHeight w:val="160"/>
        </w:trPr>
        <w:tc>
          <w:tcPr>
            <w:tcW w:w="3648" w:type="dxa"/>
          </w:tcPr>
          <w:p w14:paraId="297DC603" w14:textId="77777777" w:rsidR="00CE7BA2" w:rsidRPr="008245CD" w:rsidRDefault="00CE7BA2" w:rsidP="00A72D7C">
            <w:pPr>
              <w:spacing w:after="0"/>
              <w:rPr>
                <w:rFonts w:cs="Arial"/>
                <w:szCs w:val="22"/>
              </w:rPr>
            </w:pPr>
            <w:r w:rsidRPr="008245CD">
              <w:rPr>
                <w:rFonts w:cs="Arial"/>
                <w:szCs w:val="22"/>
              </w:rPr>
              <w:t xml:space="preserve">PET-flaska ≤ 1 L </w:t>
            </w:r>
          </w:p>
        </w:tc>
        <w:tc>
          <w:tcPr>
            <w:tcW w:w="2167" w:type="dxa"/>
          </w:tcPr>
          <w:p w14:paraId="592239BB" w14:textId="77777777" w:rsidR="00CE7BA2" w:rsidRPr="008245CD" w:rsidRDefault="00CE7BA2" w:rsidP="00A72D7C">
            <w:pPr>
              <w:spacing w:after="0"/>
              <w:jc w:val="center"/>
              <w:rPr>
                <w:rFonts w:cs="Arial"/>
                <w:szCs w:val="22"/>
              </w:rPr>
            </w:pPr>
            <w:r w:rsidRPr="008245CD">
              <w:rPr>
                <w:rFonts w:cs="Arial"/>
                <w:szCs w:val="22"/>
              </w:rPr>
              <w:t>0,303 kr/st</w:t>
            </w:r>
          </w:p>
        </w:tc>
        <w:tc>
          <w:tcPr>
            <w:tcW w:w="2652" w:type="dxa"/>
            <w:shd w:val="clear" w:color="auto" w:fill="FFF5D9" w:themeFill="accent1" w:themeFillTint="33"/>
          </w:tcPr>
          <w:p w14:paraId="110D9035" w14:textId="77777777" w:rsidR="00CE7BA2" w:rsidRPr="008245CD" w:rsidRDefault="00CE7BA2" w:rsidP="00A72D7C">
            <w:pPr>
              <w:spacing w:after="0"/>
              <w:jc w:val="center"/>
              <w:rPr>
                <w:rFonts w:cs="Arial"/>
                <w:szCs w:val="22"/>
              </w:rPr>
            </w:pPr>
            <w:r w:rsidRPr="008245CD">
              <w:rPr>
                <w:rFonts w:cs="Arial"/>
                <w:szCs w:val="22"/>
              </w:rPr>
              <w:t>0,283 kr/st</w:t>
            </w:r>
          </w:p>
        </w:tc>
      </w:tr>
      <w:tr w:rsidR="00CE7BA2" w:rsidRPr="008245CD" w14:paraId="44662704" w14:textId="77777777" w:rsidTr="00A72D7C">
        <w:tc>
          <w:tcPr>
            <w:tcW w:w="3648" w:type="dxa"/>
          </w:tcPr>
          <w:p w14:paraId="57474F01" w14:textId="77777777" w:rsidR="00CE7BA2" w:rsidRPr="008245CD" w:rsidRDefault="00CE7BA2" w:rsidP="00A72D7C">
            <w:pPr>
              <w:spacing w:after="0"/>
              <w:rPr>
                <w:rFonts w:cs="Arial"/>
                <w:szCs w:val="22"/>
              </w:rPr>
            </w:pPr>
            <w:r w:rsidRPr="008245CD">
              <w:rPr>
                <w:rFonts w:cs="Arial"/>
                <w:szCs w:val="22"/>
              </w:rPr>
              <w:t xml:space="preserve">PET-flaska &gt; 1 L </w:t>
            </w:r>
          </w:p>
        </w:tc>
        <w:tc>
          <w:tcPr>
            <w:tcW w:w="2167" w:type="dxa"/>
          </w:tcPr>
          <w:p w14:paraId="65AEB719" w14:textId="77777777" w:rsidR="00CE7BA2" w:rsidRPr="008245CD" w:rsidRDefault="00CE7BA2" w:rsidP="00A72D7C">
            <w:pPr>
              <w:spacing w:after="0"/>
              <w:jc w:val="center"/>
              <w:rPr>
                <w:rFonts w:cs="Arial"/>
                <w:szCs w:val="22"/>
              </w:rPr>
            </w:pPr>
            <w:r w:rsidRPr="008245CD">
              <w:rPr>
                <w:rFonts w:cs="Arial"/>
                <w:szCs w:val="22"/>
              </w:rPr>
              <w:t>0,384 kr/st</w:t>
            </w:r>
          </w:p>
        </w:tc>
        <w:tc>
          <w:tcPr>
            <w:tcW w:w="2652" w:type="dxa"/>
            <w:shd w:val="clear" w:color="auto" w:fill="FFF5D9" w:themeFill="accent1" w:themeFillTint="33"/>
          </w:tcPr>
          <w:p w14:paraId="7AB31CD6" w14:textId="77777777" w:rsidR="00CE7BA2" w:rsidRPr="008245CD" w:rsidRDefault="00CE7BA2" w:rsidP="00A72D7C">
            <w:pPr>
              <w:spacing w:after="0"/>
              <w:jc w:val="center"/>
              <w:rPr>
                <w:rFonts w:cs="Arial"/>
                <w:szCs w:val="22"/>
              </w:rPr>
            </w:pPr>
            <w:r w:rsidRPr="008245CD">
              <w:rPr>
                <w:rFonts w:cs="Arial"/>
                <w:szCs w:val="22"/>
              </w:rPr>
              <w:t>0,439 kr/st</w:t>
            </w:r>
          </w:p>
        </w:tc>
      </w:tr>
      <w:tr w:rsidR="00CE7BA2" w:rsidRPr="008245CD" w14:paraId="19042090" w14:textId="77777777" w:rsidTr="00A72D7C">
        <w:tc>
          <w:tcPr>
            <w:tcW w:w="3648" w:type="dxa"/>
          </w:tcPr>
          <w:p w14:paraId="1DF3A63D" w14:textId="77777777" w:rsidR="00CE7BA2" w:rsidRPr="008245CD" w:rsidRDefault="00CE7BA2" w:rsidP="00A72D7C">
            <w:pPr>
              <w:spacing w:after="0"/>
              <w:rPr>
                <w:rFonts w:cs="Arial"/>
                <w:szCs w:val="22"/>
              </w:rPr>
            </w:pPr>
            <w:r w:rsidRPr="008245CD">
              <w:rPr>
                <w:rFonts w:cs="Arial"/>
                <w:szCs w:val="22"/>
              </w:rPr>
              <w:t>Metallburk 1 kr</w:t>
            </w:r>
          </w:p>
        </w:tc>
        <w:tc>
          <w:tcPr>
            <w:tcW w:w="2167" w:type="dxa"/>
          </w:tcPr>
          <w:p w14:paraId="273D2736" w14:textId="77777777" w:rsidR="00CE7BA2" w:rsidRPr="008245CD" w:rsidRDefault="00CE7BA2" w:rsidP="00A72D7C">
            <w:pPr>
              <w:spacing w:after="0"/>
              <w:jc w:val="center"/>
              <w:rPr>
                <w:rFonts w:cs="Arial"/>
                <w:szCs w:val="22"/>
              </w:rPr>
            </w:pPr>
            <w:r w:rsidRPr="008245CD">
              <w:rPr>
                <w:rFonts w:cs="Arial"/>
                <w:szCs w:val="22"/>
              </w:rPr>
              <w:t>0,181 kr/st</w:t>
            </w:r>
          </w:p>
        </w:tc>
        <w:tc>
          <w:tcPr>
            <w:tcW w:w="2652" w:type="dxa"/>
            <w:shd w:val="clear" w:color="auto" w:fill="FFF5D9" w:themeFill="accent1" w:themeFillTint="33"/>
          </w:tcPr>
          <w:p w14:paraId="70160D2B" w14:textId="77777777" w:rsidR="00CE7BA2" w:rsidRPr="008245CD" w:rsidRDefault="00CE7BA2" w:rsidP="00A72D7C">
            <w:pPr>
              <w:spacing w:after="0"/>
              <w:jc w:val="center"/>
              <w:rPr>
                <w:rFonts w:cs="Arial"/>
                <w:szCs w:val="22"/>
              </w:rPr>
            </w:pPr>
            <w:r w:rsidRPr="008245CD">
              <w:rPr>
                <w:rFonts w:cs="Arial"/>
                <w:szCs w:val="22"/>
              </w:rPr>
              <w:t>0,203 kr/st</w:t>
            </w:r>
          </w:p>
        </w:tc>
      </w:tr>
      <w:tr w:rsidR="00CE7BA2" w:rsidRPr="008245CD" w14:paraId="405B88D0" w14:textId="77777777" w:rsidTr="00A72D7C">
        <w:tc>
          <w:tcPr>
            <w:tcW w:w="3648" w:type="dxa"/>
          </w:tcPr>
          <w:p w14:paraId="4E61E431" w14:textId="77777777" w:rsidR="00CE7BA2" w:rsidRPr="008245CD" w:rsidRDefault="00CE7BA2" w:rsidP="00A72D7C">
            <w:pPr>
              <w:spacing w:after="0"/>
              <w:rPr>
                <w:rFonts w:cs="Arial"/>
                <w:szCs w:val="22"/>
              </w:rPr>
            </w:pPr>
            <w:r w:rsidRPr="008245CD">
              <w:rPr>
                <w:rFonts w:cs="Arial"/>
                <w:szCs w:val="22"/>
              </w:rPr>
              <w:t>Metallburk ej pant</w:t>
            </w:r>
          </w:p>
        </w:tc>
        <w:tc>
          <w:tcPr>
            <w:tcW w:w="2167" w:type="dxa"/>
          </w:tcPr>
          <w:p w14:paraId="1C7C0844" w14:textId="77777777" w:rsidR="00CE7BA2" w:rsidRPr="008245CD" w:rsidRDefault="00CE7BA2" w:rsidP="00FA17D6">
            <w:pPr>
              <w:spacing w:after="0"/>
              <w:jc w:val="center"/>
              <w:rPr>
                <w:rFonts w:cs="Arial"/>
                <w:szCs w:val="22"/>
              </w:rPr>
            </w:pPr>
            <w:r w:rsidRPr="008245CD">
              <w:rPr>
                <w:rFonts w:cs="Arial"/>
                <w:szCs w:val="22"/>
              </w:rPr>
              <w:t>0,181 kr/st</w:t>
            </w:r>
          </w:p>
        </w:tc>
        <w:tc>
          <w:tcPr>
            <w:tcW w:w="2652" w:type="dxa"/>
            <w:shd w:val="clear" w:color="auto" w:fill="FFF5D9" w:themeFill="accent1" w:themeFillTint="33"/>
          </w:tcPr>
          <w:p w14:paraId="5D55D1B9" w14:textId="77777777" w:rsidR="00CE7BA2" w:rsidRPr="008245CD" w:rsidRDefault="00CE7BA2" w:rsidP="00A72D7C">
            <w:pPr>
              <w:spacing w:after="0"/>
              <w:jc w:val="center"/>
              <w:rPr>
                <w:rFonts w:cs="Arial"/>
                <w:szCs w:val="22"/>
              </w:rPr>
            </w:pPr>
            <w:r w:rsidRPr="008245CD">
              <w:rPr>
                <w:rFonts w:cs="Arial"/>
                <w:szCs w:val="22"/>
              </w:rPr>
              <w:t>0,203 kr/st</w:t>
            </w:r>
          </w:p>
        </w:tc>
      </w:tr>
      <w:tr w:rsidR="00CE7BA2" w:rsidRPr="008245CD" w14:paraId="2A8F1AAB" w14:textId="77777777" w:rsidTr="00A72D7C">
        <w:trPr>
          <w:trHeight w:val="70"/>
        </w:trPr>
        <w:tc>
          <w:tcPr>
            <w:tcW w:w="3648" w:type="dxa"/>
          </w:tcPr>
          <w:p w14:paraId="129C6EE7" w14:textId="77777777" w:rsidR="00CE7BA2" w:rsidRPr="008245CD" w:rsidRDefault="00CE7BA2" w:rsidP="00A72D7C">
            <w:pPr>
              <w:spacing w:after="0"/>
              <w:rPr>
                <w:rFonts w:cs="Arial"/>
                <w:szCs w:val="22"/>
              </w:rPr>
            </w:pPr>
            <w:r w:rsidRPr="008245CD">
              <w:rPr>
                <w:rFonts w:cs="Arial"/>
                <w:szCs w:val="22"/>
              </w:rPr>
              <w:t>Fast ersättning RVM (år 1-7)</w:t>
            </w:r>
          </w:p>
        </w:tc>
        <w:tc>
          <w:tcPr>
            <w:tcW w:w="2167" w:type="dxa"/>
          </w:tcPr>
          <w:p w14:paraId="16575782" w14:textId="77777777" w:rsidR="00CE7BA2" w:rsidRPr="008245CD" w:rsidRDefault="00CE7BA2" w:rsidP="00A72D7C">
            <w:pPr>
              <w:spacing w:after="0"/>
              <w:jc w:val="center"/>
              <w:rPr>
                <w:rFonts w:cs="Arial"/>
                <w:szCs w:val="22"/>
              </w:rPr>
            </w:pPr>
            <w:r w:rsidRPr="008245CD">
              <w:rPr>
                <w:rFonts w:cs="Arial"/>
                <w:szCs w:val="22"/>
              </w:rPr>
              <w:t>20 000 kr/år</w:t>
            </w:r>
          </w:p>
        </w:tc>
        <w:tc>
          <w:tcPr>
            <w:tcW w:w="2652" w:type="dxa"/>
            <w:shd w:val="clear" w:color="auto" w:fill="FFF5D9" w:themeFill="accent1" w:themeFillTint="33"/>
          </w:tcPr>
          <w:p w14:paraId="2FC4C38F" w14:textId="77777777" w:rsidR="00CE7BA2" w:rsidRPr="008245CD" w:rsidRDefault="00CE7BA2" w:rsidP="00A72D7C">
            <w:pPr>
              <w:spacing w:after="0"/>
              <w:jc w:val="center"/>
              <w:rPr>
                <w:rFonts w:cs="Arial"/>
                <w:szCs w:val="22"/>
              </w:rPr>
            </w:pPr>
            <w:r w:rsidRPr="008245CD">
              <w:rPr>
                <w:rFonts w:cs="Arial"/>
                <w:szCs w:val="22"/>
              </w:rPr>
              <w:t>25 000 kr/år</w:t>
            </w:r>
          </w:p>
        </w:tc>
      </w:tr>
      <w:tr w:rsidR="00CE7BA2" w:rsidRPr="008245CD" w14:paraId="36417251" w14:textId="77777777" w:rsidTr="00A72D7C">
        <w:trPr>
          <w:trHeight w:val="70"/>
        </w:trPr>
        <w:tc>
          <w:tcPr>
            <w:tcW w:w="3648" w:type="dxa"/>
          </w:tcPr>
          <w:p w14:paraId="4EFEE42B" w14:textId="77777777" w:rsidR="00CE7BA2" w:rsidRPr="008245CD" w:rsidRDefault="00CE7BA2" w:rsidP="00A72D7C">
            <w:pPr>
              <w:spacing w:after="0"/>
              <w:rPr>
                <w:rFonts w:cs="Arial"/>
                <w:szCs w:val="22"/>
              </w:rPr>
            </w:pPr>
            <w:r w:rsidRPr="008245CD">
              <w:rPr>
                <w:rFonts w:cs="Arial"/>
                <w:szCs w:val="22"/>
              </w:rPr>
              <w:t>Fast ersättning RVM (år 8</w:t>
            </w:r>
            <w:r>
              <w:rPr>
                <w:rFonts w:cs="Arial"/>
                <w:szCs w:val="22"/>
              </w:rPr>
              <w:t xml:space="preserve"> och framåt</w:t>
            </w:r>
            <w:r w:rsidRPr="008245CD">
              <w:rPr>
                <w:rFonts w:cs="Arial"/>
                <w:szCs w:val="22"/>
              </w:rPr>
              <w:t>)</w:t>
            </w:r>
          </w:p>
        </w:tc>
        <w:tc>
          <w:tcPr>
            <w:tcW w:w="2167" w:type="dxa"/>
          </w:tcPr>
          <w:p w14:paraId="23841B7E" w14:textId="77777777" w:rsidR="00CE7BA2" w:rsidRPr="008245CD" w:rsidRDefault="00CE7BA2" w:rsidP="00A72D7C">
            <w:pPr>
              <w:spacing w:after="0"/>
              <w:jc w:val="center"/>
              <w:rPr>
                <w:rFonts w:cs="Arial"/>
                <w:szCs w:val="22"/>
              </w:rPr>
            </w:pPr>
            <w:r w:rsidRPr="008245CD">
              <w:rPr>
                <w:rFonts w:cs="Arial"/>
                <w:szCs w:val="22"/>
              </w:rPr>
              <w:t>20 000 kr/år</w:t>
            </w:r>
          </w:p>
        </w:tc>
        <w:tc>
          <w:tcPr>
            <w:tcW w:w="2652" w:type="dxa"/>
            <w:shd w:val="clear" w:color="auto" w:fill="FFF5D9" w:themeFill="accent1" w:themeFillTint="33"/>
          </w:tcPr>
          <w:p w14:paraId="1E1F6A65" w14:textId="77777777" w:rsidR="00CE7BA2" w:rsidRPr="008245CD" w:rsidRDefault="00CE7BA2" w:rsidP="00A72D7C">
            <w:pPr>
              <w:spacing w:after="0"/>
              <w:jc w:val="center"/>
              <w:rPr>
                <w:rFonts w:cs="Arial"/>
                <w:szCs w:val="22"/>
              </w:rPr>
            </w:pPr>
            <w:r w:rsidRPr="008245CD">
              <w:rPr>
                <w:rFonts w:cs="Arial"/>
                <w:szCs w:val="22"/>
              </w:rPr>
              <w:t>Ca 15 000 kr/år</w:t>
            </w:r>
          </w:p>
        </w:tc>
      </w:tr>
    </w:tbl>
    <w:p w14:paraId="60899560" w14:textId="77777777" w:rsidR="00FA17D6" w:rsidRDefault="00FA17D6" w:rsidP="00A72D7C">
      <w:pPr>
        <w:spacing w:after="0"/>
        <w:rPr>
          <w:rFonts w:cs="Arial"/>
          <w:i/>
          <w:szCs w:val="22"/>
        </w:rPr>
      </w:pPr>
    </w:p>
    <w:p w14:paraId="224DE17B" w14:textId="33E7D956" w:rsidR="00CE7BA2" w:rsidRPr="008245CD" w:rsidRDefault="00CE7BA2" w:rsidP="00A72D7C">
      <w:pPr>
        <w:spacing w:after="0"/>
        <w:rPr>
          <w:rFonts w:cs="Arial"/>
          <w:i/>
          <w:szCs w:val="22"/>
        </w:rPr>
      </w:pPr>
      <w:r w:rsidRPr="008245CD">
        <w:rPr>
          <w:rFonts w:cs="Arial"/>
          <w:i/>
          <w:szCs w:val="22"/>
        </w:rPr>
        <w:t>Komprimerande pantautomat, hämtning av grossist (kartong/säck):</w:t>
      </w:r>
    </w:p>
    <w:tbl>
      <w:tblPr>
        <w:tblStyle w:val="Tabellrutnt"/>
        <w:tblW w:w="8505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3686"/>
        <w:gridCol w:w="2268"/>
        <w:gridCol w:w="2551"/>
      </w:tblGrid>
      <w:tr w:rsidR="00CE7BA2" w:rsidRPr="008245CD" w14:paraId="44606C19" w14:textId="77777777" w:rsidTr="00A72D7C">
        <w:tc>
          <w:tcPr>
            <w:tcW w:w="3686" w:type="dxa"/>
            <w:shd w:val="clear" w:color="auto" w:fill="D9D9D9" w:themeFill="background1" w:themeFillShade="D9"/>
          </w:tcPr>
          <w:p w14:paraId="20CFE335" w14:textId="77777777" w:rsidR="00CE7BA2" w:rsidRPr="008245CD" w:rsidRDefault="00CE7BA2" w:rsidP="00A72D7C">
            <w:pPr>
              <w:spacing w:after="0"/>
              <w:rPr>
                <w:rFonts w:cs="Arial"/>
                <w:b/>
                <w:szCs w:val="22"/>
              </w:rPr>
            </w:pPr>
          </w:p>
        </w:tc>
        <w:tc>
          <w:tcPr>
            <w:tcW w:w="2268" w:type="dxa"/>
            <w:shd w:val="clear" w:color="auto" w:fill="D9D9D9" w:themeFill="background1" w:themeFillShade="D9"/>
          </w:tcPr>
          <w:p w14:paraId="624C3295" w14:textId="77777777" w:rsidR="00CE7BA2" w:rsidRPr="008245CD" w:rsidRDefault="00CE7BA2" w:rsidP="00A72D7C">
            <w:pPr>
              <w:spacing w:after="0"/>
              <w:jc w:val="center"/>
              <w:rPr>
                <w:rFonts w:cs="Arial"/>
                <w:b/>
                <w:szCs w:val="22"/>
              </w:rPr>
            </w:pPr>
            <w:r w:rsidRPr="008245CD">
              <w:rPr>
                <w:rFonts w:cs="Arial"/>
                <w:b/>
                <w:szCs w:val="22"/>
              </w:rPr>
              <w:t>Hanteringsersättning (exkl moms)</w:t>
            </w:r>
          </w:p>
        </w:tc>
        <w:tc>
          <w:tcPr>
            <w:tcW w:w="2551" w:type="dxa"/>
            <w:shd w:val="clear" w:color="auto" w:fill="D5DCE4" w:themeFill="text2" w:themeFillTint="33"/>
          </w:tcPr>
          <w:p w14:paraId="203D5F2A" w14:textId="77777777" w:rsidR="00CE7BA2" w:rsidRPr="008245CD" w:rsidRDefault="00CE7BA2" w:rsidP="00A72D7C">
            <w:pPr>
              <w:spacing w:after="0"/>
              <w:jc w:val="center"/>
              <w:rPr>
                <w:rFonts w:cs="Arial"/>
                <w:b/>
                <w:szCs w:val="22"/>
              </w:rPr>
            </w:pPr>
            <w:r w:rsidRPr="008245CD">
              <w:rPr>
                <w:rFonts w:cs="Arial"/>
                <w:b/>
                <w:szCs w:val="22"/>
              </w:rPr>
              <w:t xml:space="preserve">Ny hanteringsersättning </w:t>
            </w:r>
          </w:p>
          <w:p w14:paraId="6D788A59" w14:textId="77777777" w:rsidR="00CE7BA2" w:rsidRPr="008245CD" w:rsidRDefault="00CE7BA2" w:rsidP="00A72D7C">
            <w:pPr>
              <w:spacing w:after="0"/>
              <w:jc w:val="center"/>
              <w:rPr>
                <w:rFonts w:cs="Arial"/>
                <w:b/>
                <w:szCs w:val="22"/>
              </w:rPr>
            </w:pPr>
            <w:r w:rsidRPr="008245CD">
              <w:rPr>
                <w:rFonts w:cs="Arial"/>
                <w:b/>
                <w:szCs w:val="22"/>
              </w:rPr>
              <w:t>(exkl moms)</w:t>
            </w:r>
          </w:p>
        </w:tc>
      </w:tr>
      <w:tr w:rsidR="00CE7BA2" w:rsidRPr="008245CD" w14:paraId="28367E7F" w14:textId="77777777" w:rsidTr="00A72D7C">
        <w:tc>
          <w:tcPr>
            <w:tcW w:w="3686" w:type="dxa"/>
          </w:tcPr>
          <w:p w14:paraId="421FC6FC" w14:textId="77777777" w:rsidR="00CE7BA2" w:rsidRPr="008245CD" w:rsidRDefault="00CE7BA2" w:rsidP="00A72D7C">
            <w:pPr>
              <w:spacing w:after="0"/>
              <w:rPr>
                <w:rFonts w:cs="Arial"/>
                <w:szCs w:val="22"/>
              </w:rPr>
            </w:pPr>
            <w:r w:rsidRPr="008245CD">
              <w:rPr>
                <w:rFonts w:cs="Arial"/>
                <w:szCs w:val="22"/>
              </w:rPr>
              <w:t xml:space="preserve">PET-flaska ≤ 1 L </w:t>
            </w:r>
          </w:p>
        </w:tc>
        <w:tc>
          <w:tcPr>
            <w:tcW w:w="2268" w:type="dxa"/>
          </w:tcPr>
          <w:p w14:paraId="58218B76" w14:textId="77777777" w:rsidR="00CE7BA2" w:rsidRPr="008245CD" w:rsidRDefault="00CE7BA2" w:rsidP="00A72D7C">
            <w:pPr>
              <w:spacing w:after="0"/>
              <w:jc w:val="center"/>
              <w:rPr>
                <w:rFonts w:cs="Arial"/>
                <w:szCs w:val="22"/>
              </w:rPr>
            </w:pPr>
            <w:r w:rsidRPr="008245CD">
              <w:rPr>
                <w:rFonts w:cs="Arial"/>
                <w:szCs w:val="22"/>
              </w:rPr>
              <w:t>0,392 kr/st</w:t>
            </w:r>
          </w:p>
        </w:tc>
        <w:tc>
          <w:tcPr>
            <w:tcW w:w="2551" w:type="dxa"/>
            <w:shd w:val="clear" w:color="auto" w:fill="FFF5D9" w:themeFill="accent1" w:themeFillTint="33"/>
          </w:tcPr>
          <w:p w14:paraId="19F00683" w14:textId="77777777" w:rsidR="00CE7BA2" w:rsidRPr="008245CD" w:rsidRDefault="00CE7BA2" w:rsidP="00A72D7C">
            <w:pPr>
              <w:spacing w:after="0"/>
              <w:jc w:val="center"/>
              <w:rPr>
                <w:rFonts w:cs="Arial"/>
                <w:szCs w:val="22"/>
              </w:rPr>
            </w:pPr>
            <w:r w:rsidRPr="008245CD">
              <w:rPr>
                <w:rFonts w:cs="Arial"/>
                <w:szCs w:val="22"/>
              </w:rPr>
              <w:t>0,349 kr/st</w:t>
            </w:r>
          </w:p>
        </w:tc>
      </w:tr>
      <w:tr w:rsidR="00CE7BA2" w:rsidRPr="008245CD" w14:paraId="51DDD524" w14:textId="77777777" w:rsidTr="00A72D7C">
        <w:tc>
          <w:tcPr>
            <w:tcW w:w="3686" w:type="dxa"/>
          </w:tcPr>
          <w:p w14:paraId="4D9F9CBC" w14:textId="77777777" w:rsidR="00CE7BA2" w:rsidRPr="008245CD" w:rsidRDefault="00CE7BA2" w:rsidP="00A72D7C">
            <w:pPr>
              <w:spacing w:after="0"/>
              <w:rPr>
                <w:rFonts w:cs="Arial"/>
                <w:szCs w:val="22"/>
              </w:rPr>
            </w:pPr>
            <w:r w:rsidRPr="008245CD">
              <w:rPr>
                <w:rFonts w:cs="Arial"/>
                <w:szCs w:val="22"/>
              </w:rPr>
              <w:t xml:space="preserve">PET-flaska &gt; 1 L </w:t>
            </w:r>
          </w:p>
        </w:tc>
        <w:tc>
          <w:tcPr>
            <w:tcW w:w="2268" w:type="dxa"/>
          </w:tcPr>
          <w:p w14:paraId="7F4CC6E3" w14:textId="77777777" w:rsidR="00CE7BA2" w:rsidRPr="008245CD" w:rsidRDefault="00CE7BA2" w:rsidP="00A72D7C">
            <w:pPr>
              <w:spacing w:after="0"/>
              <w:jc w:val="center"/>
              <w:rPr>
                <w:rFonts w:cs="Arial"/>
                <w:szCs w:val="22"/>
              </w:rPr>
            </w:pPr>
            <w:r w:rsidRPr="008245CD">
              <w:rPr>
                <w:rFonts w:cs="Arial"/>
                <w:szCs w:val="22"/>
              </w:rPr>
              <w:t>0,617 kr/st</w:t>
            </w:r>
          </w:p>
        </w:tc>
        <w:tc>
          <w:tcPr>
            <w:tcW w:w="2551" w:type="dxa"/>
            <w:shd w:val="clear" w:color="auto" w:fill="FFF5D9" w:themeFill="accent1" w:themeFillTint="33"/>
          </w:tcPr>
          <w:p w14:paraId="3F76F690" w14:textId="77777777" w:rsidR="00CE7BA2" w:rsidRPr="008245CD" w:rsidRDefault="00CE7BA2" w:rsidP="00A72D7C">
            <w:pPr>
              <w:spacing w:after="0"/>
              <w:jc w:val="center"/>
              <w:rPr>
                <w:rFonts w:cs="Arial"/>
                <w:szCs w:val="22"/>
              </w:rPr>
            </w:pPr>
            <w:r w:rsidRPr="008245CD">
              <w:rPr>
                <w:rFonts w:cs="Arial"/>
                <w:szCs w:val="22"/>
              </w:rPr>
              <w:t>0,593 kr/st</w:t>
            </w:r>
          </w:p>
        </w:tc>
      </w:tr>
      <w:tr w:rsidR="00CE7BA2" w:rsidRPr="008245CD" w14:paraId="0F509FD2" w14:textId="77777777" w:rsidTr="00A72D7C">
        <w:tc>
          <w:tcPr>
            <w:tcW w:w="3686" w:type="dxa"/>
          </w:tcPr>
          <w:p w14:paraId="4646B652" w14:textId="77777777" w:rsidR="00CE7BA2" w:rsidRPr="008245CD" w:rsidRDefault="00CE7BA2" w:rsidP="00A72D7C">
            <w:pPr>
              <w:spacing w:after="0"/>
              <w:rPr>
                <w:rFonts w:cs="Arial"/>
                <w:szCs w:val="22"/>
              </w:rPr>
            </w:pPr>
            <w:r w:rsidRPr="008245CD">
              <w:rPr>
                <w:rFonts w:cs="Arial"/>
                <w:szCs w:val="22"/>
              </w:rPr>
              <w:t>Metallburk 1 kr</w:t>
            </w:r>
          </w:p>
        </w:tc>
        <w:tc>
          <w:tcPr>
            <w:tcW w:w="2268" w:type="dxa"/>
          </w:tcPr>
          <w:p w14:paraId="21CD4560" w14:textId="77777777" w:rsidR="00CE7BA2" w:rsidRPr="008245CD" w:rsidRDefault="00CE7BA2" w:rsidP="00A72D7C">
            <w:pPr>
              <w:spacing w:after="0"/>
              <w:jc w:val="center"/>
              <w:rPr>
                <w:rFonts w:cs="Arial"/>
                <w:szCs w:val="22"/>
              </w:rPr>
            </w:pPr>
            <w:r w:rsidRPr="008245CD">
              <w:rPr>
                <w:rFonts w:cs="Arial"/>
                <w:szCs w:val="22"/>
              </w:rPr>
              <w:t>0,207 kr/st</w:t>
            </w:r>
          </w:p>
        </w:tc>
        <w:tc>
          <w:tcPr>
            <w:tcW w:w="2551" w:type="dxa"/>
            <w:shd w:val="clear" w:color="auto" w:fill="FFF5D9" w:themeFill="accent1" w:themeFillTint="33"/>
          </w:tcPr>
          <w:p w14:paraId="5AEB48B1" w14:textId="77777777" w:rsidR="00CE7BA2" w:rsidRPr="008245CD" w:rsidRDefault="00CE7BA2" w:rsidP="00A72D7C">
            <w:pPr>
              <w:spacing w:after="0"/>
              <w:jc w:val="center"/>
              <w:rPr>
                <w:rFonts w:cs="Arial"/>
                <w:szCs w:val="22"/>
              </w:rPr>
            </w:pPr>
            <w:r w:rsidRPr="008245CD">
              <w:rPr>
                <w:rFonts w:cs="Arial"/>
                <w:szCs w:val="22"/>
              </w:rPr>
              <w:t>0,226 kr/st</w:t>
            </w:r>
          </w:p>
        </w:tc>
      </w:tr>
      <w:tr w:rsidR="00CE7BA2" w:rsidRPr="008245CD" w14:paraId="2CE3C8B1" w14:textId="77777777" w:rsidTr="00A72D7C">
        <w:tc>
          <w:tcPr>
            <w:tcW w:w="3686" w:type="dxa"/>
          </w:tcPr>
          <w:p w14:paraId="230FF5E3" w14:textId="77777777" w:rsidR="00CE7BA2" w:rsidRPr="008245CD" w:rsidRDefault="00CE7BA2" w:rsidP="00A72D7C">
            <w:pPr>
              <w:spacing w:after="0"/>
              <w:rPr>
                <w:rFonts w:cs="Arial"/>
                <w:szCs w:val="22"/>
              </w:rPr>
            </w:pPr>
            <w:r w:rsidRPr="008245CD">
              <w:rPr>
                <w:rFonts w:cs="Arial"/>
                <w:szCs w:val="22"/>
              </w:rPr>
              <w:t>Metallburk ej pant</w:t>
            </w:r>
          </w:p>
        </w:tc>
        <w:tc>
          <w:tcPr>
            <w:tcW w:w="2268" w:type="dxa"/>
          </w:tcPr>
          <w:p w14:paraId="3658BA97" w14:textId="77777777" w:rsidR="00CE7BA2" w:rsidRPr="008245CD" w:rsidRDefault="00CE7BA2" w:rsidP="00A72D7C">
            <w:pPr>
              <w:spacing w:after="0"/>
              <w:jc w:val="center"/>
              <w:rPr>
                <w:rFonts w:cs="Arial"/>
                <w:szCs w:val="22"/>
              </w:rPr>
            </w:pPr>
            <w:r w:rsidRPr="008245CD">
              <w:rPr>
                <w:rFonts w:cs="Arial"/>
                <w:szCs w:val="22"/>
              </w:rPr>
              <w:t>0,207 kr/st</w:t>
            </w:r>
          </w:p>
        </w:tc>
        <w:tc>
          <w:tcPr>
            <w:tcW w:w="2551" w:type="dxa"/>
            <w:shd w:val="clear" w:color="auto" w:fill="FFF5D9" w:themeFill="accent1" w:themeFillTint="33"/>
          </w:tcPr>
          <w:p w14:paraId="04FB0462" w14:textId="77777777" w:rsidR="00CE7BA2" w:rsidRPr="008245CD" w:rsidRDefault="00CE7BA2" w:rsidP="00A72D7C">
            <w:pPr>
              <w:spacing w:after="0"/>
              <w:jc w:val="center"/>
              <w:rPr>
                <w:rFonts w:cs="Arial"/>
                <w:szCs w:val="22"/>
              </w:rPr>
            </w:pPr>
            <w:r w:rsidRPr="008245CD">
              <w:rPr>
                <w:rFonts w:cs="Arial"/>
                <w:szCs w:val="22"/>
              </w:rPr>
              <w:t>0,226 kr/st</w:t>
            </w:r>
          </w:p>
        </w:tc>
      </w:tr>
      <w:tr w:rsidR="00CE7BA2" w:rsidRPr="008245CD" w14:paraId="45BE6B2E" w14:textId="77777777" w:rsidTr="00A72D7C">
        <w:trPr>
          <w:trHeight w:val="70"/>
        </w:trPr>
        <w:tc>
          <w:tcPr>
            <w:tcW w:w="3686" w:type="dxa"/>
          </w:tcPr>
          <w:p w14:paraId="399704C5" w14:textId="77777777" w:rsidR="00CE7BA2" w:rsidRPr="008245CD" w:rsidRDefault="00CE7BA2" w:rsidP="00A72D7C">
            <w:pPr>
              <w:spacing w:after="0"/>
              <w:rPr>
                <w:rFonts w:cs="Arial"/>
                <w:szCs w:val="22"/>
              </w:rPr>
            </w:pPr>
            <w:r w:rsidRPr="008245CD">
              <w:rPr>
                <w:rFonts w:cs="Arial"/>
                <w:szCs w:val="22"/>
              </w:rPr>
              <w:t>Fast ersättning RVM (år 1</w:t>
            </w:r>
            <w:r>
              <w:rPr>
                <w:rFonts w:cs="Arial"/>
                <w:szCs w:val="22"/>
              </w:rPr>
              <w:t xml:space="preserve"> till </w:t>
            </w:r>
            <w:r w:rsidRPr="008245CD">
              <w:rPr>
                <w:rFonts w:cs="Arial"/>
                <w:szCs w:val="22"/>
              </w:rPr>
              <w:t>7)</w:t>
            </w:r>
          </w:p>
        </w:tc>
        <w:tc>
          <w:tcPr>
            <w:tcW w:w="2268" w:type="dxa"/>
          </w:tcPr>
          <w:p w14:paraId="719EC491" w14:textId="77777777" w:rsidR="00CE7BA2" w:rsidRPr="008245CD" w:rsidRDefault="00CE7BA2" w:rsidP="00A72D7C">
            <w:pPr>
              <w:spacing w:after="0"/>
              <w:jc w:val="center"/>
              <w:rPr>
                <w:rFonts w:cs="Arial"/>
                <w:szCs w:val="22"/>
              </w:rPr>
            </w:pPr>
            <w:r w:rsidRPr="008245CD">
              <w:rPr>
                <w:rFonts w:cs="Arial"/>
                <w:szCs w:val="22"/>
              </w:rPr>
              <w:t>20 000 kr/år</w:t>
            </w:r>
          </w:p>
        </w:tc>
        <w:tc>
          <w:tcPr>
            <w:tcW w:w="2551" w:type="dxa"/>
            <w:shd w:val="clear" w:color="auto" w:fill="FFF5D9" w:themeFill="accent1" w:themeFillTint="33"/>
          </w:tcPr>
          <w:p w14:paraId="72E7E80F" w14:textId="77777777" w:rsidR="00CE7BA2" w:rsidRPr="008245CD" w:rsidRDefault="00CE7BA2" w:rsidP="00A72D7C">
            <w:pPr>
              <w:spacing w:after="0"/>
              <w:jc w:val="center"/>
              <w:rPr>
                <w:rFonts w:cs="Arial"/>
                <w:szCs w:val="22"/>
              </w:rPr>
            </w:pPr>
            <w:r w:rsidRPr="008245CD">
              <w:rPr>
                <w:rFonts w:cs="Arial"/>
                <w:szCs w:val="22"/>
              </w:rPr>
              <w:t>25 000 kr/år</w:t>
            </w:r>
          </w:p>
        </w:tc>
      </w:tr>
      <w:tr w:rsidR="00CE7BA2" w:rsidRPr="008245CD" w14:paraId="5661DF05" w14:textId="77777777" w:rsidTr="00A72D7C">
        <w:trPr>
          <w:trHeight w:val="70"/>
        </w:trPr>
        <w:tc>
          <w:tcPr>
            <w:tcW w:w="3686" w:type="dxa"/>
          </w:tcPr>
          <w:p w14:paraId="3522948F" w14:textId="77777777" w:rsidR="00CE7BA2" w:rsidRPr="008245CD" w:rsidRDefault="00CE7BA2" w:rsidP="00A72D7C">
            <w:pPr>
              <w:spacing w:after="0"/>
              <w:rPr>
                <w:rFonts w:cs="Arial"/>
                <w:szCs w:val="22"/>
              </w:rPr>
            </w:pPr>
            <w:r w:rsidRPr="008245CD">
              <w:rPr>
                <w:rFonts w:cs="Arial"/>
                <w:szCs w:val="22"/>
              </w:rPr>
              <w:t>Fast ersättning RVM (år 8</w:t>
            </w:r>
            <w:r>
              <w:rPr>
                <w:rFonts w:cs="Arial"/>
                <w:szCs w:val="22"/>
              </w:rPr>
              <w:t xml:space="preserve"> och</w:t>
            </w:r>
            <w:r w:rsidRPr="008245CD">
              <w:rPr>
                <w:rFonts w:cs="Arial"/>
                <w:szCs w:val="22"/>
              </w:rPr>
              <w:t xml:space="preserve"> </w:t>
            </w:r>
            <w:r>
              <w:rPr>
                <w:rFonts w:cs="Arial"/>
                <w:szCs w:val="22"/>
              </w:rPr>
              <w:t>framåt</w:t>
            </w:r>
            <w:r w:rsidRPr="008245CD">
              <w:rPr>
                <w:rFonts w:cs="Arial"/>
                <w:szCs w:val="22"/>
              </w:rPr>
              <w:t>)</w:t>
            </w:r>
          </w:p>
        </w:tc>
        <w:tc>
          <w:tcPr>
            <w:tcW w:w="2268" w:type="dxa"/>
          </w:tcPr>
          <w:p w14:paraId="0AAA0B6B" w14:textId="77777777" w:rsidR="00CE7BA2" w:rsidRPr="008245CD" w:rsidRDefault="00CE7BA2" w:rsidP="00A72D7C">
            <w:pPr>
              <w:spacing w:after="0"/>
              <w:jc w:val="center"/>
              <w:rPr>
                <w:rFonts w:cs="Arial"/>
                <w:szCs w:val="22"/>
              </w:rPr>
            </w:pPr>
            <w:r w:rsidRPr="008245CD">
              <w:rPr>
                <w:rFonts w:cs="Arial"/>
                <w:szCs w:val="22"/>
              </w:rPr>
              <w:t>20 000 kr/år</w:t>
            </w:r>
          </w:p>
        </w:tc>
        <w:tc>
          <w:tcPr>
            <w:tcW w:w="2551" w:type="dxa"/>
            <w:shd w:val="clear" w:color="auto" w:fill="FFF5D9" w:themeFill="accent1" w:themeFillTint="33"/>
          </w:tcPr>
          <w:p w14:paraId="3884B6B4" w14:textId="77777777" w:rsidR="00CE7BA2" w:rsidRPr="008245CD" w:rsidRDefault="00CE7BA2" w:rsidP="00A72D7C">
            <w:pPr>
              <w:spacing w:after="0"/>
              <w:jc w:val="center"/>
              <w:rPr>
                <w:rFonts w:cs="Arial"/>
                <w:szCs w:val="22"/>
              </w:rPr>
            </w:pPr>
            <w:r w:rsidRPr="008245CD">
              <w:rPr>
                <w:rFonts w:cs="Arial"/>
                <w:szCs w:val="22"/>
              </w:rPr>
              <w:t>Ca 15 000 kr/år</w:t>
            </w:r>
          </w:p>
        </w:tc>
      </w:tr>
    </w:tbl>
    <w:p w14:paraId="0D76F38E" w14:textId="77777777" w:rsidR="00FA17D6" w:rsidRDefault="00FA17D6" w:rsidP="00FA17D6">
      <w:pPr>
        <w:pStyle w:val="Liststycke"/>
        <w:numPr>
          <w:ilvl w:val="0"/>
          <w:numId w:val="0"/>
        </w:numPr>
        <w:autoSpaceDE w:val="0"/>
        <w:autoSpaceDN w:val="0"/>
        <w:adjustRightInd w:val="0"/>
        <w:spacing w:after="120"/>
        <w:rPr>
          <w:rFonts w:cs="Arial"/>
          <w:color w:val="000000"/>
          <w:szCs w:val="22"/>
        </w:rPr>
      </w:pPr>
    </w:p>
    <w:p w14:paraId="6D01FFC4" w14:textId="19347B9D" w:rsidR="00CE7BA2" w:rsidRDefault="00CE7BA2" w:rsidP="00FA17D6">
      <w:pPr>
        <w:pStyle w:val="Liststycke"/>
        <w:numPr>
          <w:ilvl w:val="0"/>
          <w:numId w:val="6"/>
        </w:numPr>
        <w:autoSpaceDE w:val="0"/>
        <w:autoSpaceDN w:val="0"/>
        <w:adjustRightInd w:val="0"/>
        <w:spacing w:after="120"/>
        <w:ind w:left="0" w:hanging="357"/>
        <w:rPr>
          <w:rFonts w:cs="Arial"/>
          <w:color w:val="000000"/>
          <w:szCs w:val="22"/>
        </w:rPr>
      </w:pPr>
      <w:r w:rsidRPr="008245CD">
        <w:rPr>
          <w:rFonts w:cs="Arial"/>
          <w:color w:val="000000"/>
          <w:szCs w:val="22"/>
        </w:rPr>
        <w:t xml:space="preserve">Totalt innebär den nya hanteringsersättningen att butikernas ersättning ökar </w:t>
      </w:r>
      <w:r>
        <w:rPr>
          <w:rFonts w:cs="Arial"/>
          <w:color w:val="000000"/>
          <w:szCs w:val="22"/>
        </w:rPr>
        <w:t xml:space="preserve">med </w:t>
      </w:r>
      <w:r w:rsidRPr="008245CD">
        <w:rPr>
          <w:rFonts w:cs="Arial"/>
          <w:color w:val="000000"/>
          <w:szCs w:val="22"/>
        </w:rPr>
        <w:t>ca 7%, detta drivs framför allt av att burkens andel av återtagningen är över 70%.</w:t>
      </w:r>
    </w:p>
    <w:p w14:paraId="00BDE87C" w14:textId="77777777" w:rsidR="00CE7BA2" w:rsidRPr="008245CD" w:rsidRDefault="00CE7BA2" w:rsidP="00A72D7C">
      <w:pPr>
        <w:pStyle w:val="Liststycke"/>
        <w:numPr>
          <w:ilvl w:val="0"/>
          <w:numId w:val="0"/>
        </w:numPr>
        <w:autoSpaceDE w:val="0"/>
        <w:autoSpaceDN w:val="0"/>
        <w:adjustRightInd w:val="0"/>
        <w:spacing w:after="120"/>
        <w:rPr>
          <w:rFonts w:cs="Arial"/>
          <w:color w:val="000000"/>
          <w:szCs w:val="22"/>
        </w:rPr>
      </w:pPr>
    </w:p>
    <w:p w14:paraId="108C8E47" w14:textId="3BFACDE0" w:rsidR="00CE7BA2" w:rsidRPr="00261C46" w:rsidRDefault="00CE7BA2" w:rsidP="00FA17D6">
      <w:pPr>
        <w:pStyle w:val="Liststycke"/>
        <w:numPr>
          <w:ilvl w:val="0"/>
          <w:numId w:val="6"/>
        </w:numPr>
        <w:autoSpaceDE w:val="0"/>
        <w:autoSpaceDN w:val="0"/>
        <w:adjustRightInd w:val="0"/>
        <w:spacing w:after="120"/>
        <w:ind w:left="0" w:hanging="357"/>
        <w:rPr>
          <w:rFonts w:cs="Arial"/>
          <w:szCs w:val="22"/>
        </w:rPr>
      </w:pPr>
      <w:r w:rsidRPr="00261C46">
        <w:rPr>
          <w:rFonts w:cs="Arial"/>
          <w:szCs w:val="22"/>
        </w:rPr>
        <w:t xml:space="preserve">Den nya ersättningen </w:t>
      </w:r>
      <w:r w:rsidR="008E4EF9">
        <w:rPr>
          <w:rFonts w:cs="Arial"/>
          <w:szCs w:val="22"/>
        </w:rPr>
        <w:t>gäller fr.o.m. 1 november</w:t>
      </w:r>
      <w:r w:rsidR="005F7D69">
        <w:rPr>
          <w:rFonts w:cs="Arial"/>
          <w:szCs w:val="22"/>
        </w:rPr>
        <w:t xml:space="preserve"> och </w:t>
      </w:r>
      <w:r w:rsidRPr="00261C46">
        <w:rPr>
          <w:rFonts w:cs="Arial"/>
          <w:szCs w:val="22"/>
        </w:rPr>
        <w:t xml:space="preserve">betalas ut för första gången </w:t>
      </w:r>
      <w:r w:rsidR="005D6D70">
        <w:rPr>
          <w:rFonts w:cs="Arial"/>
          <w:szCs w:val="22"/>
        </w:rPr>
        <w:t>den första veckan i</w:t>
      </w:r>
      <w:r w:rsidRPr="00261C46">
        <w:rPr>
          <w:rFonts w:cs="Arial"/>
          <w:szCs w:val="22"/>
        </w:rPr>
        <w:t xml:space="preserve"> november 2025</w:t>
      </w:r>
      <w:r w:rsidR="005D6D70">
        <w:rPr>
          <w:rFonts w:cs="Arial"/>
          <w:szCs w:val="22"/>
        </w:rPr>
        <w:t>. D</w:t>
      </w:r>
      <w:r w:rsidRPr="00261C46">
        <w:rPr>
          <w:rFonts w:cs="Arial"/>
          <w:szCs w:val="22"/>
        </w:rPr>
        <w:t>å kompenseras också</w:t>
      </w:r>
      <w:r w:rsidR="005D6D70">
        <w:rPr>
          <w:rFonts w:cs="Arial"/>
          <w:szCs w:val="22"/>
        </w:rPr>
        <w:t xml:space="preserve"> de butiker som skulle fått en högre ersättning med den nya ersättningen </w:t>
      </w:r>
      <w:r w:rsidRPr="00261C46">
        <w:rPr>
          <w:rFonts w:cs="Arial"/>
          <w:szCs w:val="22"/>
        </w:rPr>
        <w:t>retroaktivt för perioden jan-okt 2025.</w:t>
      </w:r>
    </w:p>
    <w:p w14:paraId="7B3AFA3B" w14:textId="77777777" w:rsidR="00CE7BA2" w:rsidRPr="00E5197E" w:rsidRDefault="00CE7BA2" w:rsidP="00A72D7C">
      <w:pPr>
        <w:pStyle w:val="Liststycke"/>
        <w:numPr>
          <w:ilvl w:val="0"/>
          <w:numId w:val="0"/>
        </w:numPr>
        <w:rPr>
          <w:rFonts w:cs="Arial"/>
          <w:color w:val="000000"/>
          <w:szCs w:val="22"/>
        </w:rPr>
      </w:pPr>
    </w:p>
    <w:p w14:paraId="209E96DE" w14:textId="327068DE" w:rsidR="00CE7BA2" w:rsidRDefault="00CE7BA2" w:rsidP="00FA17D6">
      <w:pPr>
        <w:pStyle w:val="Liststycke"/>
        <w:numPr>
          <w:ilvl w:val="0"/>
          <w:numId w:val="6"/>
        </w:numPr>
        <w:autoSpaceDE w:val="0"/>
        <w:autoSpaceDN w:val="0"/>
        <w:adjustRightInd w:val="0"/>
        <w:spacing w:after="120"/>
        <w:ind w:left="0" w:hanging="357"/>
        <w:rPr>
          <w:rFonts w:cs="Arial"/>
          <w:color w:val="000000"/>
          <w:szCs w:val="22"/>
        </w:rPr>
      </w:pPr>
      <w:r w:rsidRPr="008245CD">
        <w:rPr>
          <w:rFonts w:cs="Arial"/>
          <w:color w:val="000000"/>
          <w:szCs w:val="22"/>
        </w:rPr>
        <w:t>Butikerna behöver inte göra något för att få varken den nya eller den retroaktiva ersä</w:t>
      </w:r>
      <w:r>
        <w:rPr>
          <w:rFonts w:cs="Arial"/>
          <w:color w:val="000000"/>
          <w:szCs w:val="22"/>
        </w:rPr>
        <w:t>t</w:t>
      </w:r>
      <w:r w:rsidRPr="008245CD">
        <w:rPr>
          <w:rFonts w:cs="Arial"/>
          <w:color w:val="000000"/>
          <w:szCs w:val="22"/>
        </w:rPr>
        <w:t>tningen, det hanterar Returpack.</w:t>
      </w:r>
    </w:p>
    <w:p w14:paraId="7F0E9464" w14:textId="77777777" w:rsidR="00CE7BA2" w:rsidRDefault="00CE7BA2" w:rsidP="00A72D7C">
      <w:pPr>
        <w:pStyle w:val="Liststycke"/>
        <w:numPr>
          <w:ilvl w:val="0"/>
          <w:numId w:val="0"/>
        </w:numPr>
        <w:autoSpaceDE w:val="0"/>
        <w:autoSpaceDN w:val="0"/>
        <w:adjustRightInd w:val="0"/>
        <w:spacing w:after="120"/>
        <w:rPr>
          <w:rFonts w:cs="Arial"/>
          <w:color w:val="000000"/>
          <w:szCs w:val="22"/>
        </w:rPr>
      </w:pPr>
    </w:p>
    <w:p w14:paraId="6D5FC70C" w14:textId="6990F2DC" w:rsidR="00CE7BA2" w:rsidRDefault="00CE7BA2" w:rsidP="00FA17D6">
      <w:pPr>
        <w:pStyle w:val="Liststycke"/>
        <w:numPr>
          <w:ilvl w:val="0"/>
          <w:numId w:val="6"/>
        </w:numPr>
        <w:autoSpaceDE w:val="0"/>
        <w:autoSpaceDN w:val="0"/>
        <w:adjustRightInd w:val="0"/>
        <w:spacing w:after="120"/>
        <w:ind w:left="0" w:hanging="357"/>
        <w:rPr>
          <w:rFonts w:cs="Arial"/>
          <w:color w:val="000000"/>
          <w:szCs w:val="22"/>
        </w:rPr>
      </w:pPr>
      <w:r>
        <w:rPr>
          <w:rFonts w:cs="Arial"/>
          <w:color w:val="000000"/>
          <w:szCs w:val="22"/>
        </w:rPr>
        <w:t xml:space="preserve">Liksom i den </w:t>
      </w:r>
      <w:r w:rsidR="0050539D">
        <w:rPr>
          <w:rFonts w:cs="Arial"/>
          <w:color w:val="000000"/>
          <w:szCs w:val="22"/>
        </w:rPr>
        <w:t>nuvarande</w:t>
      </w:r>
      <w:r>
        <w:rPr>
          <w:rFonts w:cs="Arial"/>
          <w:color w:val="000000"/>
          <w:szCs w:val="22"/>
        </w:rPr>
        <w:t xml:space="preserve"> modellen fastställs nästkommande års ersättning i december. Till grund för nästkommande års ersättning ligger uppräkning med olika index från SCB per kostnadsslag samt förväntat antal förpackningar.</w:t>
      </w:r>
    </w:p>
    <w:p w14:paraId="0E6407FB" w14:textId="77777777" w:rsidR="00CE7BA2" w:rsidRPr="00E5197E" w:rsidRDefault="00CE7BA2" w:rsidP="00A72D7C">
      <w:pPr>
        <w:pStyle w:val="Liststycke"/>
        <w:numPr>
          <w:ilvl w:val="0"/>
          <w:numId w:val="0"/>
        </w:numPr>
        <w:rPr>
          <w:rFonts w:cs="Arial"/>
          <w:color w:val="000000"/>
          <w:szCs w:val="22"/>
        </w:rPr>
      </w:pPr>
    </w:p>
    <w:p w14:paraId="2E92DBF6" w14:textId="77777777" w:rsidR="00CE7BA2" w:rsidRDefault="00CE7BA2" w:rsidP="00FA17D6">
      <w:pPr>
        <w:pStyle w:val="Liststycke"/>
        <w:numPr>
          <w:ilvl w:val="0"/>
          <w:numId w:val="6"/>
        </w:numPr>
        <w:autoSpaceDE w:val="0"/>
        <w:autoSpaceDN w:val="0"/>
        <w:adjustRightInd w:val="0"/>
        <w:spacing w:after="120"/>
        <w:ind w:left="0" w:hanging="357"/>
        <w:rPr>
          <w:rFonts w:cs="Arial"/>
          <w:color w:val="000000"/>
          <w:szCs w:val="22"/>
        </w:rPr>
      </w:pPr>
      <w:r>
        <w:rPr>
          <w:rFonts w:cs="Arial"/>
          <w:color w:val="000000"/>
          <w:szCs w:val="22"/>
        </w:rPr>
        <w:t xml:space="preserve">På samma sätt som i den tidigare modellen förväntas ersättningen per förpackning att minska något under åren framöver då antalet förpackningar bedöms öka snabbare än kostnadsuppräkningen (index). </w:t>
      </w:r>
    </w:p>
    <w:p w14:paraId="0B14D39C" w14:textId="77777777" w:rsidR="000C27AB" w:rsidRDefault="000C27AB" w:rsidP="00A72D7C">
      <w:pPr>
        <w:autoSpaceDE w:val="0"/>
        <w:autoSpaceDN w:val="0"/>
        <w:adjustRightInd w:val="0"/>
        <w:spacing w:after="120"/>
        <w:ind w:right="-1247"/>
        <w:rPr>
          <w:rFonts w:cs="Arial"/>
          <w:color w:val="000000"/>
          <w:szCs w:val="22"/>
        </w:rPr>
      </w:pPr>
    </w:p>
    <w:p w14:paraId="5778CA28" w14:textId="48B60CC6" w:rsidR="00D54D8B" w:rsidRDefault="00A72D7C" w:rsidP="00A72D7C">
      <w:pPr>
        <w:autoSpaceDE w:val="0"/>
        <w:autoSpaceDN w:val="0"/>
        <w:adjustRightInd w:val="0"/>
        <w:spacing w:after="120"/>
        <w:ind w:right="-1247"/>
      </w:pPr>
      <w:r>
        <w:rPr>
          <w:rFonts w:cs="Arial"/>
          <w:color w:val="000000"/>
          <w:szCs w:val="22"/>
        </w:rPr>
        <w:t>Har du frågor, kontakta Returpack kundtjänst, 011-19 19 80, kundtjanst@returpack.se.</w:t>
      </w:r>
    </w:p>
    <w:p w14:paraId="4FF05592" w14:textId="77777777" w:rsidR="003A03FC" w:rsidRPr="00951BD9" w:rsidRDefault="003A03FC" w:rsidP="00A05FFE"/>
    <w:sectPr w:rsidR="003A03FC" w:rsidRPr="00951BD9" w:rsidSect="00A72D7C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142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3DBD35" w14:textId="77777777" w:rsidR="00BD511B" w:rsidRDefault="00BD511B" w:rsidP="005D43D1">
      <w:r>
        <w:separator/>
      </w:r>
    </w:p>
    <w:p w14:paraId="31908494" w14:textId="77777777" w:rsidR="00BD511B" w:rsidRDefault="00BD511B"/>
  </w:endnote>
  <w:endnote w:type="continuationSeparator" w:id="0">
    <w:p w14:paraId="40606BAA" w14:textId="77777777" w:rsidR="00BD511B" w:rsidRDefault="00BD511B" w:rsidP="005D43D1">
      <w:r>
        <w:continuationSeparator/>
      </w:r>
    </w:p>
    <w:p w14:paraId="4E0F2CAD" w14:textId="77777777" w:rsidR="00BD511B" w:rsidRDefault="00BD511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B206B72-D774-42A2-A2B5-538B45F7CA32}"/>
    <w:embedBold r:id="rId2" w:fontKey="{DD10DAA5-5DEE-464E-8D3A-9968FA843F9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otham Book"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Pantamera 03 Black">
    <w:altName w:val="Calibri"/>
    <w:charset w:val="00"/>
    <w:family w:val="modern"/>
    <w:pitch w:val="variable"/>
    <w:sig w:usb0="A00000EF" w:usb1="4000205B" w:usb2="00000000" w:usb3="00000000" w:csb0="00000093" w:csb1="00000000"/>
  </w:font>
  <w:font w:name="Albra Italic">
    <w:altName w:val="Calibri"/>
    <w:panose1 w:val="00000000000000000000"/>
    <w:charset w:val="00"/>
    <w:family w:val="auto"/>
    <w:notTrueType/>
    <w:pitch w:val="variable"/>
    <w:sig w:usb0="0000000B" w:usb1="00000000" w:usb2="00000000" w:usb3="00000000" w:csb0="00000003" w:csb1="00000000"/>
  </w:font>
  <w:font w:name="Gotham Black"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CoconPro">
    <w:altName w:val="Calibri"/>
    <w:panose1 w:val="00000000000000000000"/>
    <w:charset w:val="00"/>
    <w:family w:val="modern"/>
    <w:notTrueType/>
    <w:pitch w:val="variable"/>
    <w:sig w:usb0="A00000BF" w:usb1="4000206B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B132638F-811E-4B0B-BA7E-B5EBE0E8B6B3}"/>
  </w:font>
  <w:font w:name="Times New Roman (Body CS)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1B9882" w14:textId="77777777" w:rsidR="00E66756" w:rsidRDefault="00E66756" w:rsidP="00E66756">
    <w:pPr>
      <w:pStyle w:val="Sidfot"/>
      <w:ind w:left="-851" w:right="-851"/>
      <w:jc w:val="center"/>
      <w:rPr>
        <w:sz w:val="16"/>
        <w:szCs w:val="22"/>
      </w:rPr>
    </w:pPr>
    <w:bookmarkStart w:id="0" w:name="_Hlk153810791"/>
    <w:bookmarkStart w:id="1" w:name="_Hlk153810792"/>
    <w:bookmarkStart w:id="2" w:name="_Hlk153810793"/>
    <w:bookmarkStart w:id="3" w:name="_Hlk153810794"/>
    <w:bookmarkStart w:id="4" w:name="_Hlk153810795"/>
    <w:bookmarkStart w:id="5" w:name="_Hlk153810796"/>
    <w:bookmarkStart w:id="6" w:name="_Hlk153810797"/>
    <w:bookmarkStart w:id="7" w:name="_Hlk153810798"/>
  </w:p>
  <w:p w14:paraId="28B69BE7" w14:textId="77777777" w:rsidR="00E66756" w:rsidRPr="009A0566" w:rsidRDefault="004E022B" w:rsidP="00E66756">
    <w:pPr>
      <w:pStyle w:val="Sidfot"/>
      <w:ind w:left="-851" w:right="-851"/>
      <w:jc w:val="center"/>
      <w:rPr>
        <w:sz w:val="32"/>
        <w:szCs w:val="44"/>
      </w:rPr>
    </w:pPr>
    <w:r>
      <w:rPr>
        <w:noProof/>
      </w:rPr>
      <w:drawing>
        <wp:anchor distT="0" distB="0" distL="114300" distR="114300" simplePos="0" relativeHeight="251687936" behindDoc="1" locked="0" layoutInCell="1" allowOverlap="1" wp14:anchorId="656E5F76" wp14:editId="56511D2A">
          <wp:simplePos x="0" y="0"/>
          <wp:positionH relativeFrom="page">
            <wp:align>center</wp:align>
          </wp:positionH>
          <wp:positionV relativeFrom="page">
            <wp:posOffset>9191576</wp:posOffset>
          </wp:positionV>
          <wp:extent cx="1195070" cy="826135"/>
          <wp:effectExtent l="0" t="0" r="0" b="0"/>
          <wp:wrapTight wrapText="bothSides">
            <wp:wrapPolygon edited="0">
              <wp:start x="9641" y="664"/>
              <wp:lineTo x="8493" y="1660"/>
              <wp:lineTo x="4820" y="5645"/>
              <wp:lineTo x="3902" y="8301"/>
              <wp:lineTo x="4361" y="9630"/>
              <wp:lineTo x="6198" y="11954"/>
              <wp:lineTo x="0" y="16935"/>
              <wp:lineTo x="0" y="21251"/>
              <wp:lineTo x="21348" y="21251"/>
              <wp:lineTo x="21348" y="16935"/>
              <wp:lineTo x="15150" y="11954"/>
              <wp:lineTo x="16986" y="9630"/>
              <wp:lineTo x="17216" y="7637"/>
              <wp:lineTo x="12854" y="1660"/>
              <wp:lineTo x="11707" y="664"/>
              <wp:lineTo x="9641" y="664"/>
            </wp:wrapPolygon>
          </wp:wrapTight>
          <wp:docPr id="33446940" name="Bildobjekt 334469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39903308" name="Bildobjekt 133990330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5200" cy="8264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087BD3F" w14:textId="77777777" w:rsidR="00E66756" w:rsidRDefault="00E66756" w:rsidP="00E66756">
    <w:pPr>
      <w:pStyle w:val="Sidfot"/>
      <w:ind w:left="-851" w:right="-851"/>
      <w:jc w:val="center"/>
      <w:rPr>
        <w:sz w:val="16"/>
        <w:szCs w:val="22"/>
      </w:rPr>
    </w:pPr>
  </w:p>
  <w:bookmarkEnd w:id="0"/>
  <w:bookmarkEnd w:id="1"/>
  <w:bookmarkEnd w:id="2"/>
  <w:bookmarkEnd w:id="3"/>
  <w:bookmarkEnd w:id="4"/>
  <w:bookmarkEnd w:id="5"/>
  <w:bookmarkEnd w:id="6"/>
  <w:bookmarkEnd w:id="7"/>
  <w:p w14:paraId="7273C292" w14:textId="77777777" w:rsidR="00D77D5D" w:rsidRDefault="00D77D5D" w:rsidP="00D54D8B">
    <w:pPr>
      <w:pStyle w:val="Sidfot"/>
      <w:ind w:left="-851" w:right="-851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02B3B3" w14:textId="77777777" w:rsidR="00D54D8B" w:rsidRDefault="00D54D8B" w:rsidP="00D54D8B">
    <w:pPr>
      <w:pStyle w:val="Sidfot"/>
      <w:ind w:left="-851" w:right="-851"/>
      <w:jc w:val="center"/>
      <w:rPr>
        <w:sz w:val="16"/>
        <w:szCs w:val="22"/>
      </w:rPr>
    </w:pPr>
    <w:r>
      <w:rPr>
        <w:noProof/>
      </w:rPr>
      <w:drawing>
        <wp:anchor distT="0" distB="0" distL="114300" distR="114300" simplePos="0" relativeHeight="251689984" behindDoc="1" locked="0" layoutInCell="1" allowOverlap="1" wp14:anchorId="798BDD61" wp14:editId="05B8C0F3">
          <wp:simplePos x="0" y="0"/>
          <wp:positionH relativeFrom="page">
            <wp:align>center</wp:align>
          </wp:positionH>
          <wp:positionV relativeFrom="page">
            <wp:posOffset>8776140</wp:posOffset>
          </wp:positionV>
          <wp:extent cx="1195070" cy="826135"/>
          <wp:effectExtent l="0" t="0" r="0" b="0"/>
          <wp:wrapTight wrapText="bothSides">
            <wp:wrapPolygon edited="0">
              <wp:start x="9641" y="664"/>
              <wp:lineTo x="8493" y="1660"/>
              <wp:lineTo x="4820" y="5645"/>
              <wp:lineTo x="3902" y="8301"/>
              <wp:lineTo x="4361" y="9630"/>
              <wp:lineTo x="6198" y="11954"/>
              <wp:lineTo x="0" y="16935"/>
              <wp:lineTo x="0" y="21251"/>
              <wp:lineTo x="21348" y="21251"/>
              <wp:lineTo x="21348" y="16935"/>
              <wp:lineTo x="15150" y="11954"/>
              <wp:lineTo x="16986" y="9630"/>
              <wp:lineTo x="17216" y="7637"/>
              <wp:lineTo x="12854" y="1660"/>
              <wp:lineTo x="11707" y="664"/>
              <wp:lineTo x="9641" y="664"/>
            </wp:wrapPolygon>
          </wp:wrapTight>
          <wp:docPr id="1272030653" name="Bildobjekt 12720306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07690185" name="Bildobjekt 160769018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5200" cy="8264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CB4B8F7" w14:textId="77777777" w:rsidR="00D54D8B" w:rsidRPr="009A0566" w:rsidRDefault="00D54D8B" w:rsidP="00D54D8B">
    <w:pPr>
      <w:pStyle w:val="Sidfot"/>
      <w:ind w:left="-851" w:right="-851"/>
      <w:jc w:val="center"/>
      <w:rPr>
        <w:sz w:val="32"/>
        <w:szCs w:val="44"/>
      </w:rPr>
    </w:pPr>
  </w:p>
  <w:p w14:paraId="5C289486" w14:textId="77777777" w:rsidR="00D54D8B" w:rsidRDefault="00D54D8B" w:rsidP="00D54D8B">
    <w:pPr>
      <w:pStyle w:val="Sidfot"/>
      <w:ind w:left="-851" w:right="-851"/>
      <w:jc w:val="center"/>
      <w:rPr>
        <w:sz w:val="16"/>
        <w:szCs w:val="22"/>
      </w:rPr>
    </w:pPr>
  </w:p>
  <w:p w14:paraId="1BD6CCBF" w14:textId="77777777" w:rsidR="00D54D8B" w:rsidRPr="00E66756" w:rsidRDefault="00D54D8B" w:rsidP="00D54D8B">
    <w:pPr>
      <w:pStyle w:val="Sidfot"/>
      <w:ind w:left="-851" w:right="-851"/>
      <w:jc w:val="center"/>
      <w:rPr>
        <w:sz w:val="16"/>
        <w:szCs w:val="22"/>
      </w:rPr>
    </w:pPr>
    <w:r w:rsidRPr="009A0566">
      <w:rPr>
        <w:color w:val="0094BF" w:themeColor="accent2"/>
        <w:sz w:val="16"/>
        <w:szCs w:val="22"/>
      </w:rPr>
      <w:t xml:space="preserve">Postadress </w:t>
    </w:r>
    <w:r w:rsidRPr="00E66756">
      <w:rPr>
        <w:sz w:val="16"/>
        <w:szCs w:val="22"/>
      </w:rPr>
      <w:t xml:space="preserve">RETURPACK AB, Box 432, 601 05 Norrköping </w:t>
    </w:r>
    <w:r w:rsidRPr="009A0566">
      <w:rPr>
        <w:color w:val="0094BF" w:themeColor="accent2"/>
        <w:sz w:val="16"/>
        <w:szCs w:val="22"/>
      </w:rPr>
      <w:t>Besöksadress</w:t>
    </w:r>
    <w:r w:rsidRPr="00E66756">
      <w:rPr>
        <w:sz w:val="16"/>
        <w:szCs w:val="22"/>
      </w:rPr>
      <w:t xml:space="preserve"> Hanholmsvägen 67, 602 38 Norrköping </w:t>
    </w:r>
    <w:r w:rsidRPr="00E66756">
      <w:rPr>
        <w:sz w:val="16"/>
        <w:szCs w:val="22"/>
      </w:rPr>
      <w:br/>
    </w:r>
    <w:r w:rsidRPr="009A0566">
      <w:rPr>
        <w:color w:val="0094BF" w:themeColor="accent2"/>
        <w:sz w:val="16"/>
        <w:szCs w:val="22"/>
      </w:rPr>
      <w:t>Växel</w:t>
    </w:r>
    <w:r w:rsidRPr="00E66756">
      <w:rPr>
        <w:sz w:val="16"/>
        <w:szCs w:val="22"/>
      </w:rPr>
      <w:t xml:space="preserve"> +46 (0) 11 - 19 19 60 </w:t>
    </w:r>
    <w:r w:rsidRPr="009A0566">
      <w:rPr>
        <w:color w:val="0094BF" w:themeColor="accent2"/>
        <w:sz w:val="16"/>
        <w:szCs w:val="22"/>
      </w:rPr>
      <w:t>Mail</w:t>
    </w:r>
    <w:r w:rsidRPr="00E66756">
      <w:rPr>
        <w:sz w:val="16"/>
        <w:szCs w:val="22"/>
      </w:rPr>
      <w:t xml:space="preserve"> kundtjanst@returpack.se </w:t>
    </w:r>
    <w:r w:rsidRPr="009A0566">
      <w:rPr>
        <w:color w:val="0094BF" w:themeColor="accent2"/>
        <w:sz w:val="16"/>
        <w:szCs w:val="22"/>
      </w:rPr>
      <w:t>Webb</w:t>
    </w:r>
    <w:r w:rsidRPr="00E66756">
      <w:rPr>
        <w:sz w:val="16"/>
        <w:szCs w:val="22"/>
      </w:rPr>
      <w:t xml:space="preserve"> www.pantamera.nu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9D290F" w14:textId="77777777" w:rsidR="00BD511B" w:rsidRDefault="00BD511B" w:rsidP="005D43D1">
      <w:r>
        <w:separator/>
      </w:r>
    </w:p>
    <w:p w14:paraId="173D01BD" w14:textId="77777777" w:rsidR="00BD511B" w:rsidRDefault="00BD511B"/>
  </w:footnote>
  <w:footnote w:type="continuationSeparator" w:id="0">
    <w:p w14:paraId="1851DDF3" w14:textId="77777777" w:rsidR="00BD511B" w:rsidRDefault="00BD511B" w:rsidP="005D43D1">
      <w:r>
        <w:continuationSeparator/>
      </w:r>
    </w:p>
    <w:p w14:paraId="17BC6C60" w14:textId="77777777" w:rsidR="00BD511B" w:rsidRDefault="00BD511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5665D8" w14:textId="77777777" w:rsidR="0038477D" w:rsidRPr="00D6707C" w:rsidRDefault="0038477D" w:rsidP="005863FF">
    <w:pPr>
      <w:pStyle w:val="Sidhuvud"/>
      <w:rPr>
        <w:sz w:val="20"/>
        <w:szCs w:val="28"/>
      </w:rPr>
    </w:pPr>
  </w:p>
  <w:p w14:paraId="3D8E125E" w14:textId="77777777" w:rsidR="0038477D" w:rsidRDefault="0038477D" w:rsidP="005863FF">
    <w:pPr>
      <w:pStyle w:val="Sidhuvud"/>
      <w:spacing w:after="40"/>
    </w:pPr>
    <w:r>
      <w:rPr>
        <w:noProof/>
      </w:rPr>
      <w:drawing>
        <wp:anchor distT="0" distB="0" distL="114300" distR="114300" simplePos="0" relativeHeight="251685888" behindDoc="0" locked="0" layoutInCell="1" allowOverlap="1" wp14:anchorId="7ECB472A" wp14:editId="5776036D">
          <wp:simplePos x="0" y="0"/>
          <wp:positionH relativeFrom="page">
            <wp:posOffset>641985</wp:posOffset>
          </wp:positionH>
          <wp:positionV relativeFrom="page">
            <wp:posOffset>619125</wp:posOffset>
          </wp:positionV>
          <wp:extent cx="2035810" cy="828675"/>
          <wp:effectExtent l="0" t="0" r="0" b="9525"/>
          <wp:wrapSquare wrapText="bothSides"/>
          <wp:docPr id="955111889" name="Bildobjekt 955111889" descr="En bild som visar Teckensnitt, text, flaska&#10;&#10;Automatiskt genererad beskrivn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9750437" name="Bildobjekt 1" descr="En bild som visar Teckensnitt, text, flaska&#10;&#10;Automatiskt genererad beskrivni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35810" cy="828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E638694" w14:textId="77777777" w:rsidR="0038477D" w:rsidRPr="004D03B4" w:rsidRDefault="0038477D" w:rsidP="005863FF">
    <w:pPr>
      <w:pStyle w:val="Sidhuvud"/>
      <w:spacing w:after="0"/>
      <w:ind w:right="-1701"/>
      <w:rPr>
        <w:szCs w:val="22"/>
      </w:rPr>
    </w:pPr>
    <w:r>
      <w:tab/>
    </w:r>
    <w:r>
      <w:tab/>
    </w:r>
    <w:r w:rsidRPr="004D03B4">
      <w:rPr>
        <w:szCs w:val="22"/>
      </w:rPr>
      <w:fldChar w:fldCharType="begin"/>
    </w:r>
    <w:r w:rsidRPr="004D03B4">
      <w:rPr>
        <w:szCs w:val="22"/>
      </w:rPr>
      <w:instrText>PAGE   \* MERGEFORMAT</w:instrText>
    </w:r>
    <w:r w:rsidRPr="004D03B4">
      <w:rPr>
        <w:szCs w:val="22"/>
      </w:rPr>
      <w:fldChar w:fldCharType="separate"/>
    </w:r>
    <w:r>
      <w:rPr>
        <w:szCs w:val="22"/>
      </w:rPr>
      <w:t>1</w:t>
    </w:r>
    <w:r w:rsidRPr="004D03B4">
      <w:rPr>
        <w:szCs w:val="22"/>
      </w:rPr>
      <w:fldChar w:fldCharType="end"/>
    </w:r>
    <w:r w:rsidRPr="004D03B4">
      <w:rPr>
        <w:szCs w:val="22"/>
      </w:rPr>
      <w:t>(</w:t>
    </w:r>
    <w:r w:rsidRPr="004D03B4">
      <w:rPr>
        <w:szCs w:val="22"/>
      </w:rPr>
      <w:fldChar w:fldCharType="begin"/>
    </w:r>
    <w:r w:rsidRPr="004D03B4">
      <w:rPr>
        <w:szCs w:val="22"/>
      </w:rPr>
      <w:instrText xml:space="preserve"> NUMPAGES   \* MERGEFORMAT </w:instrText>
    </w:r>
    <w:r w:rsidRPr="004D03B4">
      <w:rPr>
        <w:szCs w:val="22"/>
      </w:rPr>
      <w:fldChar w:fldCharType="separate"/>
    </w:r>
    <w:r>
      <w:rPr>
        <w:szCs w:val="22"/>
      </w:rPr>
      <w:t>3</w:t>
    </w:r>
    <w:r w:rsidRPr="004D03B4">
      <w:rPr>
        <w:szCs w:val="22"/>
      </w:rPr>
      <w:fldChar w:fldCharType="end"/>
    </w:r>
    <w:r w:rsidRPr="004D03B4">
      <w:rPr>
        <w:szCs w:val="22"/>
      </w:rPr>
      <w:t>)</w:t>
    </w:r>
  </w:p>
  <w:p w14:paraId="1B2E9ADC" w14:textId="77777777" w:rsidR="0038477D" w:rsidRDefault="0038477D" w:rsidP="00894319">
    <w:pPr>
      <w:pStyle w:val="Sidhuvud"/>
      <w:spacing w:before="200" w:after="0"/>
      <w:ind w:right="-170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974DA3" w14:textId="77777777" w:rsidR="00A72D7C" w:rsidRDefault="00A72D7C" w:rsidP="00A72D7C">
    <w:pPr>
      <w:pStyle w:val="Sidhuvud"/>
      <w:spacing w:after="0"/>
      <w:jc w:val="right"/>
      <w:rPr>
        <w:szCs w:val="22"/>
      </w:rPr>
    </w:pPr>
  </w:p>
  <w:p w14:paraId="0AA05307" w14:textId="379E5B60" w:rsidR="00A72D7C" w:rsidRDefault="00A72D7C" w:rsidP="00A72D7C">
    <w:pPr>
      <w:pStyle w:val="Sidhuvud"/>
      <w:spacing w:after="0"/>
      <w:jc w:val="right"/>
      <w:rPr>
        <w:szCs w:val="22"/>
      </w:rPr>
    </w:pPr>
  </w:p>
  <w:p w14:paraId="5681F0A6" w14:textId="5BA853F7" w:rsidR="00894319" w:rsidRPr="004D03B4" w:rsidRDefault="0027679F" w:rsidP="00A72D7C">
    <w:pPr>
      <w:pStyle w:val="Sidhuvud"/>
      <w:spacing w:after="0"/>
      <w:jc w:val="right"/>
      <w:rPr>
        <w:szCs w:val="22"/>
      </w:rPr>
    </w:pPr>
    <w:r>
      <w:rPr>
        <w:noProof/>
      </w:rPr>
      <w:drawing>
        <wp:anchor distT="0" distB="0" distL="114300" distR="114300" simplePos="0" relativeHeight="251667456" behindDoc="0" locked="0" layoutInCell="1" allowOverlap="1" wp14:anchorId="00D8B24C" wp14:editId="2842684D">
          <wp:simplePos x="0" y="0"/>
          <wp:positionH relativeFrom="page">
            <wp:posOffset>424815</wp:posOffset>
          </wp:positionH>
          <wp:positionV relativeFrom="page">
            <wp:posOffset>508162</wp:posOffset>
          </wp:positionV>
          <wp:extent cx="2097135" cy="584790"/>
          <wp:effectExtent l="0" t="0" r="0" b="6350"/>
          <wp:wrapSquare wrapText="bothSides"/>
          <wp:docPr id="1921861805" name="Bildobjekt 192186180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5480390" name="Bildobjekt 265480390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 t="-165" b="-165"/>
                  <a:stretch/>
                </pic:blipFill>
                <pic:spPr>
                  <a:xfrm>
                    <a:off x="0" y="0"/>
                    <a:ext cx="2097135" cy="5847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1F9FCCD" w14:textId="77777777" w:rsidR="00AB39EF" w:rsidRDefault="00AB39EF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0672540"/>
    <w:multiLevelType w:val="multilevel"/>
    <w:tmpl w:val="AC6E782C"/>
    <w:styleLink w:val="Formatmall2"/>
    <w:lvl w:ilvl="0">
      <w:start w:val="1"/>
      <w:numFmt w:val="bullet"/>
      <w:pStyle w:val="Liststycke"/>
      <w:lvlText w:val=""/>
      <w:lvlJc w:val="left"/>
      <w:pPr>
        <w:ind w:left="357" w:hanging="357"/>
      </w:pPr>
      <w:rPr>
        <w:rFonts w:ascii="Symbol" w:hAnsi="Symbol" w:hint="default"/>
        <w:color w:val="0094BF" w:themeColor="accent2"/>
        <w:u w:color="3E96D2"/>
      </w:rPr>
    </w:lvl>
    <w:lvl w:ilvl="1">
      <w:start w:val="1"/>
      <w:numFmt w:val="bullet"/>
      <w:lvlText w:val="o"/>
      <w:lvlJc w:val="left"/>
      <w:pPr>
        <w:ind w:left="714" w:hanging="357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071" w:hanging="357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28" w:hanging="357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785" w:hanging="357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2142" w:hanging="357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2499" w:hanging="357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856" w:hanging="357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3213" w:hanging="357"/>
      </w:pPr>
      <w:rPr>
        <w:rFonts w:ascii="Wingdings" w:hAnsi="Wingdings" w:hint="default"/>
      </w:rPr>
    </w:lvl>
  </w:abstractNum>
  <w:abstractNum w:abstractNumId="1" w15:restartNumberingAfterBreak="0">
    <w:nsid w:val="56E679B3"/>
    <w:multiLevelType w:val="multilevel"/>
    <w:tmpl w:val="A6D0071C"/>
    <w:lvl w:ilvl="0">
      <w:start w:val="1"/>
      <w:numFmt w:val="decimal"/>
      <w:lvlText w:val="%1"/>
      <w:lvlJc w:val="left"/>
      <w:pPr>
        <w:ind w:left="794" w:hanging="79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94" w:hanging="79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94" w:hanging="794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94" w:hanging="794"/>
      </w:pPr>
      <w:rPr>
        <w:rFonts w:hint="default"/>
      </w:rPr>
    </w:lvl>
    <w:lvl w:ilvl="4">
      <w:start w:val="1"/>
      <w:numFmt w:val="decimal"/>
      <w:pStyle w:val="Rubrik5"/>
      <w:lvlText w:val="%1.%2.%3.%4.%5"/>
      <w:lvlJc w:val="left"/>
      <w:pPr>
        <w:ind w:left="794" w:hanging="794"/>
      </w:pPr>
      <w:rPr>
        <w:rFonts w:hint="default"/>
      </w:rPr>
    </w:lvl>
    <w:lvl w:ilvl="5">
      <w:start w:val="1"/>
      <w:numFmt w:val="decimal"/>
      <w:pStyle w:val="Rubrik6"/>
      <w:lvlText w:val="%1.%2.%3.%4.%5.%6"/>
      <w:lvlJc w:val="left"/>
      <w:pPr>
        <w:ind w:left="794" w:hanging="794"/>
      </w:pPr>
      <w:rPr>
        <w:rFonts w:hint="default"/>
      </w:rPr>
    </w:lvl>
    <w:lvl w:ilvl="6">
      <w:start w:val="1"/>
      <w:numFmt w:val="decimal"/>
      <w:pStyle w:val="Rubrik7"/>
      <w:lvlText w:val="%1.%2.%3.%4.%5.%6.%7"/>
      <w:lvlJc w:val="left"/>
      <w:pPr>
        <w:ind w:left="794" w:hanging="794"/>
      </w:pPr>
      <w:rPr>
        <w:rFonts w:hint="default"/>
      </w:rPr>
    </w:lvl>
    <w:lvl w:ilvl="7">
      <w:start w:val="1"/>
      <w:numFmt w:val="decimal"/>
      <w:pStyle w:val="Rubrik8"/>
      <w:lvlText w:val="%1.%2.%3.%4.%5.%6.%7.%8"/>
      <w:lvlJc w:val="left"/>
      <w:pPr>
        <w:ind w:left="794" w:hanging="794"/>
      </w:pPr>
      <w:rPr>
        <w:rFonts w:hint="default"/>
      </w:rPr>
    </w:lvl>
    <w:lvl w:ilvl="8">
      <w:start w:val="1"/>
      <w:numFmt w:val="decimal"/>
      <w:pStyle w:val="Rubrik9"/>
      <w:lvlText w:val="%1.%2.%3.%4.%5.%6.%7.%8.%9"/>
      <w:lvlJc w:val="left"/>
      <w:pPr>
        <w:ind w:left="794" w:hanging="794"/>
      </w:pPr>
      <w:rPr>
        <w:rFonts w:hint="default"/>
      </w:rPr>
    </w:lvl>
  </w:abstractNum>
  <w:abstractNum w:abstractNumId="2" w15:restartNumberingAfterBreak="0">
    <w:nsid w:val="5B56337D"/>
    <w:multiLevelType w:val="hybridMultilevel"/>
    <w:tmpl w:val="0C4AD8F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0F44CDD"/>
    <w:multiLevelType w:val="multilevel"/>
    <w:tmpl w:val="002CF10C"/>
    <w:styleLink w:val="Formatmall3"/>
    <w:lvl w:ilvl="0">
      <w:start w:val="1"/>
      <w:numFmt w:val="bullet"/>
      <w:lvlText w:val=""/>
      <w:lvlJc w:val="left"/>
      <w:pPr>
        <w:ind w:left="357" w:hanging="357"/>
      </w:pPr>
      <w:rPr>
        <w:rFonts w:ascii="Wingdings" w:hAnsi="Wingdings" w:hint="default"/>
        <w:color w:val="0094BF" w:themeColor="accent2"/>
        <w:sz w:val="22"/>
        <w:u w:color="3E96D2"/>
      </w:rPr>
    </w:lvl>
    <w:lvl w:ilvl="1">
      <w:start w:val="1"/>
      <w:numFmt w:val="bullet"/>
      <w:lvlText w:val="o"/>
      <w:lvlJc w:val="left"/>
      <w:pPr>
        <w:ind w:left="714" w:hanging="357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071" w:hanging="357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28" w:hanging="357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785" w:hanging="357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2142" w:hanging="357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2499" w:hanging="357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856" w:hanging="357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3213" w:hanging="357"/>
      </w:pPr>
      <w:rPr>
        <w:rFonts w:ascii="Wingdings" w:hAnsi="Wingdings" w:hint="default"/>
      </w:rPr>
    </w:lvl>
  </w:abstractNum>
  <w:abstractNum w:abstractNumId="4" w15:restartNumberingAfterBreak="0">
    <w:nsid w:val="66934FAF"/>
    <w:multiLevelType w:val="multilevel"/>
    <w:tmpl w:val="F472460C"/>
    <w:lvl w:ilvl="0">
      <w:start w:val="1"/>
      <w:numFmt w:val="decimal"/>
      <w:pStyle w:val="Numreradlista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14" w:hanging="357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071" w:hanging="357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428" w:hanging="35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785" w:hanging="35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42" w:hanging="35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499" w:hanging="35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56" w:hanging="35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13" w:hanging="357"/>
      </w:pPr>
      <w:rPr>
        <w:rFonts w:hint="default"/>
      </w:rPr>
    </w:lvl>
  </w:abstractNum>
  <w:num w:numId="1" w16cid:durableId="1752265147">
    <w:abstractNumId w:val="0"/>
  </w:num>
  <w:num w:numId="2" w16cid:durableId="960766359">
    <w:abstractNumId w:val="3"/>
  </w:num>
  <w:num w:numId="3" w16cid:durableId="2093699219">
    <w:abstractNumId w:val="1"/>
  </w:num>
  <w:num w:numId="4" w16cid:durableId="311060569">
    <w:abstractNumId w:val="4"/>
  </w:num>
  <w:num w:numId="5" w16cid:durableId="237519267">
    <w:abstractNumId w:val="0"/>
  </w:num>
  <w:num w:numId="6" w16cid:durableId="1927028893">
    <w:abstractNumId w:val="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7BA2"/>
    <w:rsid w:val="00015A9F"/>
    <w:rsid w:val="00021D8B"/>
    <w:rsid w:val="000325E5"/>
    <w:rsid w:val="00054F1C"/>
    <w:rsid w:val="00087AF5"/>
    <w:rsid w:val="000A0C9D"/>
    <w:rsid w:val="000A5454"/>
    <w:rsid w:val="000C27AB"/>
    <w:rsid w:val="000D4FB3"/>
    <w:rsid w:val="000E4B4A"/>
    <w:rsid w:val="000E6358"/>
    <w:rsid w:val="001270B4"/>
    <w:rsid w:val="00140912"/>
    <w:rsid w:val="00151F7A"/>
    <w:rsid w:val="0015439A"/>
    <w:rsid w:val="00155811"/>
    <w:rsid w:val="00173B99"/>
    <w:rsid w:val="00195299"/>
    <w:rsid w:val="00197FFE"/>
    <w:rsid w:val="001B68AA"/>
    <w:rsid w:val="001C36B3"/>
    <w:rsid w:val="001D2447"/>
    <w:rsid w:val="001F3DBE"/>
    <w:rsid w:val="001F6BC1"/>
    <w:rsid w:val="00204CAE"/>
    <w:rsid w:val="00274E78"/>
    <w:rsid w:val="0027679F"/>
    <w:rsid w:val="0029501E"/>
    <w:rsid w:val="002C7339"/>
    <w:rsid w:val="002E5306"/>
    <w:rsid w:val="0031089E"/>
    <w:rsid w:val="00352FA8"/>
    <w:rsid w:val="0036287C"/>
    <w:rsid w:val="0038477D"/>
    <w:rsid w:val="003A03FC"/>
    <w:rsid w:val="003C578E"/>
    <w:rsid w:val="003D70AB"/>
    <w:rsid w:val="003D7918"/>
    <w:rsid w:val="0040200C"/>
    <w:rsid w:val="0043477F"/>
    <w:rsid w:val="00441761"/>
    <w:rsid w:val="004553D2"/>
    <w:rsid w:val="00462F9F"/>
    <w:rsid w:val="0049093D"/>
    <w:rsid w:val="004A38DC"/>
    <w:rsid w:val="004D03B4"/>
    <w:rsid w:val="004D7BA1"/>
    <w:rsid w:val="004E022B"/>
    <w:rsid w:val="004E71CF"/>
    <w:rsid w:val="004E7492"/>
    <w:rsid w:val="00502071"/>
    <w:rsid w:val="005046CF"/>
    <w:rsid w:val="00504DB0"/>
    <w:rsid w:val="0050539D"/>
    <w:rsid w:val="00516EE1"/>
    <w:rsid w:val="005365F2"/>
    <w:rsid w:val="005405B2"/>
    <w:rsid w:val="00554016"/>
    <w:rsid w:val="00561A12"/>
    <w:rsid w:val="005863FF"/>
    <w:rsid w:val="00586F38"/>
    <w:rsid w:val="005C1617"/>
    <w:rsid w:val="005D43D1"/>
    <w:rsid w:val="005D5463"/>
    <w:rsid w:val="005D559B"/>
    <w:rsid w:val="005D6D70"/>
    <w:rsid w:val="005F35BB"/>
    <w:rsid w:val="005F7D69"/>
    <w:rsid w:val="00623B07"/>
    <w:rsid w:val="00624982"/>
    <w:rsid w:val="0065554A"/>
    <w:rsid w:val="00667279"/>
    <w:rsid w:val="006B01F1"/>
    <w:rsid w:val="006E01A3"/>
    <w:rsid w:val="00707545"/>
    <w:rsid w:val="0071004A"/>
    <w:rsid w:val="00716363"/>
    <w:rsid w:val="00736329"/>
    <w:rsid w:val="00737D66"/>
    <w:rsid w:val="00770BED"/>
    <w:rsid w:val="00770DAD"/>
    <w:rsid w:val="00773676"/>
    <w:rsid w:val="00790C6B"/>
    <w:rsid w:val="00793BF4"/>
    <w:rsid w:val="007B2221"/>
    <w:rsid w:val="007B7F57"/>
    <w:rsid w:val="007C7255"/>
    <w:rsid w:val="007D549F"/>
    <w:rsid w:val="007D66EC"/>
    <w:rsid w:val="007F4F7D"/>
    <w:rsid w:val="00812C53"/>
    <w:rsid w:val="00830998"/>
    <w:rsid w:val="00831ABB"/>
    <w:rsid w:val="008362F7"/>
    <w:rsid w:val="00836A78"/>
    <w:rsid w:val="00854955"/>
    <w:rsid w:val="00862EF9"/>
    <w:rsid w:val="00863244"/>
    <w:rsid w:val="00894319"/>
    <w:rsid w:val="008A5010"/>
    <w:rsid w:val="008E4EF9"/>
    <w:rsid w:val="0092259B"/>
    <w:rsid w:val="0092639B"/>
    <w:rsid w:val="00931267"/>
    <w:rsid w:val="00941E38"/>
    <w:rsid w:val="009469E5"/>
    <w:rsid w:val="009479BA"/>
    <w:rsid w:val="00951BD9"/>
    <w:rsid w:val="00964DED"/>
    <w:rsid w:val="00966A05"/>
    <w:rsid w:val="009A0566"/>
    <w:rsid w:val="009B0FE6"/>
    <w:rsid w:val="009C234E"/>
    <w:rsid w:val="00A05FFE"/>
    <w:rsid w:val="00A134C5"/>
    <w:rsid w:val="00A20CC2"/>
    <w:rsid w:val="00A35FEF"/>
    <w:rsid w:val="00A44555"/>
    <w:rsid w:val="00A72D7C"/>
    <w:rsid w:val="00A944AA"/>
    <w:rsid w:val="00AB39EF"/>
    <w:rsid w:val="00AC44B1"/>
    <w:rsid w:val="00AD066F"/>
    <w:rsid w:val="00AD197A"/>
    <w:rsid w:val="00B00420"/>
    <w:rsid w:val="00B24D8E"/>
    <w:rsid w:val="00B301B9"/>
    <w:rsid w:val="00B67E01"/>
    <w:rsid w:val="00B87CAC"/>
    <w:rsid w:val="00B947E3"/>
    <w:rsid w:val="00BB4076"/>
    <w:rsid w:val="00BC3F17"/>
    <w:rsid w:val="00BD511B"/>
    <w:rsid w:val="00C05FEB"/>
    <w:rsid w:val="00C132B9"/>
    <w:rsid w:val="00C2706A"/>
    <w:rsid w:val="00C443D0"/>
    <w:rsid w:val="00C76DB8"/>
    <w:rsid w:val="00C861A6"/>
    <w:rsid w:val="00CB6118"/>
    <w:rsid w:val="00CD391A"/>
    <w:rsid w:val="00CE408A"/>
    <w:rsid w:val="00CE7BA2"/>
    <w:rsid w:val="00D4093E"/>
    <w:rsid w:val="00D54D8B"/>
    <w:rsid w:val="00D6707C"/>
    <w:rsid w:val="00D758AE"/>
    <w:rsid w:val="00D76655"/>
    <w:rsid w:val="00D77D5D"/>
    <w:rsid w:val="00DA7198"/>
    <w:rsid w:val="00DF40F9"/>
    <w:rsid w:val="00DF66E3"/>
    <w:rsid w:val="00E0666A"/>
    <w:rsid w:val="00E10904"/>
    <w:rsid w:val="00E27212"/>
    <w:rsid w:val="00E342D3"/>
    <w:rsid w:val="00E4142D"/>
    <w:rsid w:val="00E66756"/>
    <w:rsid w:val="00EA61E2"/>
    <w:rsid w:val="00ED30A5"/>
    <w:rsid w:val="00F26E17"/>
    <w:rsid w:val="00F407CE"/>
    <w:rsid w:val="00F638C0"/>
    <w:rsid w:val="00F8204D"/>
    <w:rsid w:val="00F938EE"/>
    <w:rsid w:val="00FA17D6"/>
    <w:rsid w:val="00FA1CCF"/>
    <w:rsid w:val="00FB5A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660F0F"/>
  <w15:chartTrackingRefBased/>
  <w15:docId w15:val="{C24BE405-BFEB-4EF2-8353-C38A98AC06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nb-NO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semiHidden="1" w:uiPriority="29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B6118"/>
    <w:pPr>
      <w:spacing w:after="360"/>
    </w:pPr>
    <w:rPr>
      <w:rFonts w:ascii="Gotham Book" w:eastAsiaTheme="minorEastAsia" w:hAnsi="Gotham Book"/>
      <w:sz w:val="18"/>
      <w:lang w:val="sv-SE" w:eastAsia="sv-SE"/>
    </w:rPr>
  </w:style>
  <w:style w:type="paragraph" w:styleId="Rubrik1">
    <w:name w:val="heading 1"/>
    <w:basedOn w:val="Normal"/>
    <w:next w:val="Normal"/>
    <w:link w:val="Rubrik1Char"/>
    <w:uiPriority w:val="9"/>
    <w:qFormat/>
    <w:rsid w:val="00CB6118"/>
    <w:pPr>
      <w:keepNext/>
      <w:keepLines/>
      <w:spacing w:after="200"/>
      <w:outlineLvl w:val="0"/>
    </w:pPr>
    <w:rPr>
      <w:rFonts w:ascii="Pantamera 03 Black" w:eastAsiaTheme="majorEastAsia" w:hAnsi="Pantamera 03 Black" w:cstheme="majorBidi"/>
      <w:color w:val="0094BF" w:themeColor="accent2"/>
      <w:sz w:val="60"/>
      <w:szCs w:val="32"/>
    </w:rPr>
  </w:style>
  <w:style w:type="paragraph" w:styleId="Rubrik2">
    <w:name w:val="heading 2"/>
    <w:basedOn w:val="Normal"/>
    <w:next w:val="Normal"/>
    <w:link w:val="Rubrik2Char"/>
    <w:uiPriority w:val="9"/>
    <w:qFormat/>
    <w:rsid w:val="00CB6118"/>
    <w:pPr>
      <w:keepNext/>
      <w:keepLines/>
      <w:spacing w:after="280"/>
      <w:outlineLvl w:val="1"/>
    </w:pPr>
    <w:rPr>
      <w:rFonts w:ascii="Albra Italic" w:eastAsiaTheme="majorEastAsia" w:hAnsi="Albra Italic" w:cstheme="majorBidi"/>
      <w:sz w:val="40"/>
      <w:szCs w:val="22"/>
    </w:rPr>
  </w:style>
  <w:style w:type="paragraph" w:styleId="Rubrik3">
    <w:name w:val="heading 3"/>
    <w:basedOn w:val="Rubrik1"/>
    <w:next w:val="Normal"/>
    <w:link w:val="Rubrik3Char"/>
    <w:uiPriority w:val="9"/>
    <w:qFormat/>
    <w:rsid w:val="0092259B"/>
    <w:pPr>
      <w:numPr>
        <w:ilvl w:val="2"/>
      </w:numPr>
      <w:spacing w:after="60"/>
      <w:ind w:left="357" w:hanging="357"/>
      <w:outlineLvl w:val="2"/>
    </w:pPr>
    <w:rPr>
      <w:rFonts w:ascii="Gotham Black" w:hAnsi="Gotham Black"/>
      <w:sz w:val="22"/>
      <w:szCs w:val="24"/>
    </w:rPr>
  </w:style>
  <w:style w:type="paragraph" w:styleId="Rubrik5">
    <w:name w:val="heading 5"/>
    <w:basedOn w:val="Normal"/>
    <w:next w:val="Normal"/>
    <w:link w:val="Rubrik5Char"/>
    <w:uiPriority w:val="9"/>
    <w:semiHidden/>
    <w:qFormat/>
    <w:rsid w:val="00D76655"/>
    <w:pPr>
      <w:keepNext/>
      <w:keepLines/>
      <w:numPr>
        <w:ilvl w:val="4"/>
        <w:numId w:val="3"/>
      </w:numPr>
      <w:spacing w:before="40"/>
      <w:outlineLvl w:val="4"/>
    </w:pPr>
    <w:rPr>
      <w:rFonts w:eastAsiaTheme="majorEastAsia" w:cstheme="majorBidi"/>
      <w:color w:val="F1B200" w:themeColor="accent1" w:themeShade="BF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D76655"/>
    <w:pPr>
      <w:keepNext/>
      <w:keepLines/>
      <w:numPr>
        <w:ilvl w:val="5"/>
        <w:numId w:val="3"/>
      </w:numPr>
      <w:spacing w:before="40"/>
      <w:outlineLvl w:val="5"/>
    </w:pPr>
    <w:rPr>
      <w:rFonts w:eastAsiaTheme="majorEastAsia" w:cstheme="majorBidi"/>
      <w:color w:val="A07600" w:themeColor="accent1" w:themeShade="7F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D76655"/>
    <w:pPr>
      <w:keepNext/>
      <w:keepLines/>
      <w:numPr>
        <w:ilvl w:val="6"/>
        <w:numId w:val="3"/>
      </w:numPr>
      <w:spacing w:before="40"/>
      <w:outlineLvl w:val="6"/>
    </w:pPr>
    <w:rPr>
      <w:rFonts w:eastAsiaTheme="majorEastAsia" w:cstheme="majorBidi"/>
      <w:i/>
      <w:iCs/>
      <w:color w:val="A07600" w:themeColor="accent1" w:themeShade="7F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D76655"/>
    <w:pPr>
      <w:keepNext/>
      <w:keepLines/>
      <w:numPr>
        <w:ilvl w:val="7"/>
        <w:numId w:val="3"/>
      </w:numPr>
      <w:spacing w:before="40"/>
      <w:outlineLvl w:val="7"/>
    </w:pPr>
    <w:rPr>
      <w:rFonts w:eastAsiaTheme="majorEastAsia" w:cstheme="majorBidi"/>
      <w:color w:val="272727" w:themeColor="text1" w:themeTint="D8"/>
      <w:sz w:val="21"/>
      <w:szCs w:val="21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D76655"/>
    <w:pPr>
      <w:keepNext/>
      <w:keepLines/>
      <w:numPr>
        <w:ilvl w:val="8"/>
        <w:numId w:val="3"/>
      </w:numPr>
      <w:spacing w:before="40"/>
      <w:outlineLvl w:val="8"/>
    </w:pPr>
    <w:rPr>
      <w:rFonts w:eastAsiaTheme="majorEastAsia" w:cstheme="majorBidi"/>
      <w:i/>
      <w:iCs/>
      <w:color w:val="272727" w:themeColor="text1" w:themeTint="D8"/>
      <w:sz w:val="21"/>
      <w:szCs w:val="21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Normals1">
    <w:name w:val="Normal s1"/>
    <w:basedOn w:val="Rubrik3"/>
    <w:next w:val="Normal"/>
    <w:link w:val="Rubrik4Char"/>
    <w:qFormat/>
    <w:rsid w:val="00F26E17"/>
    <w:pPr>
      <w:tabs>
        <w:tab w:val="left" w:pos="1663"/>
      </w:tabs>
      <w:ind w:left="0" w:firstLine="0"/>
      <w:outlineLvl w:val="3"/>
    </w:pPr>
    <w:rPr>
      <w:lang w:val="en-US"/>
    </w:rPr>
  </w:style>
  <w:style w:type="paragraph" w:styleId="Normaltindrag">
    <w:name w:val="Normal Indent"/>
    <w:basedOn w:val="Normal"/>
    <w:uiPriority w:val="99"/>
    <w:semiHidden/>
    <w:unhideWhenUsed/>
    <w:rsid w:val="00D76655"/>
    <w:pPr>
      <w:ind w:left="720"/>
    </w:pPr>
  </w:style>
  <w:style w:type="paragraph" w:styleId="Innehll1">
    <w:name w:val="toc 1"/>
    <w:basedOn w:val="Normal"/>
    <w:next w:val="Normal"/>
    <w:autoRedefine/>
    <w:uiPriority w:val="39"/>
    <w:rsid w:val="00D76655"/>
    <w:pPr>
      <w:tabs>
        <w:tab w:val="left" w:pos="440"/>
        <w:tab w:val="right" w:leader="dot" w:pos="8494"/>
      </w:tabs>
      <w:spacing w:after="100"/>
    </w:pPr>
    <w:rPr>
      <w:rFonts w:ascii="CoconPro" w:hAnsi="CoconPro"/>
      <w:caps/>
      <w:noProof/>
      <w:color w:val="FFCE44" w:themeColor="accent1"/>
    </w:rPr>
  </w:style>
  <w:style w:type="character" w:customStyle="1" w:styleId="Rubrik1Char">
    <w:name w:val="Rubrik 1 Char"/>
    <w:basedOn w:val="Standardstycketeckensnitt"/>
    <w:link w:val="Rubrik1"/>
    <w:uiPriority w:val="9"/>
    <w:rsid w:val="00CB6118"/>
    <w:rPr>
      <w:rFonts w:ascii="Pantamera 03 Black" w:eastAsiaTheme="majorEastAsia" w:hAnsi="Pantamera 03 Black" w:cstheme="majorBidi"/>
      <w:color w:val="0094BF" w:themeColor="accent2"/>
      <w:sz w:val="60"/>
      <w:szCs w:val="32"/>
      <w:lang w:val="sv-SE" w:eastAsia="sv-SE"/>
    </w:rPr>
  </w:style>
  <w:style w:type="character" w:customStyle="1" w:styleId="Rubrik2Char">
    <w:name w:val="Rubrik 2 Char"/>
    <w:basedOn w:val="Standardstycketeckensnitt"/>
    <w:link w:val="Rubrik2"/>
    <w:uiPriority w:val="9"/>
    <w:rsid w:val="00CB6118"/>
    <w:rPr>
      <w:rFonts w:ascii="Albra Italic" w:eastAsiaTheme="majorEastAsia" w:hAnsi="Albra Italic" w:cstheme="majorBidi"/>
      <w:sz w:val="40"/>
      <w:szCs w:val="22"/>
      <w:lang w:val="sv-SE" w:eastAsia="sv-SE"/>
    </w:rPr>
  </w:style>
  <w:style w:type="character" w:customStyle="1" w:styleId="Rubrik3Char">
    <w:name w:val="Rubrik 3 Char"/>
    <w:basedOn w:val="Standardstycketeckensnitt"/>
    <w:link w:val="Rubrik3"/>
    <w:uiPriority w:val="9"/>
    <w:rsid w:val="0092259B"/>
    <w:rPr>
      <w:rFonts w:ascii="Gotham Black" w:eastAsiaTheme="majorEastAsia" w:hAnsi="Gotham Black" w:cstheme="majorBidi"/>
      <w:color w:val="0094BF" w:themeColor="accent2"/>
      <w:sz w:val="22"/>
      <w:lang w:val="sv-SE" w:eastAsia="sv-SE"/>
    </w:rPr>
  </w:style>
  <w:style w:type="character" w:customStyle="1" w:styleId="Rubrik4Char">
    <w:name w:val="Rubrik 4 Char"/>
    <w:basedOn w:val="Standardstycketeckensnitt"/>
    <w:link w:val="Normals1"/>
    <w:uiPriority w:val="9"/>
    <w:rsid w:val="00D76655"/>
    <w:rPr>
      <w:rFonts w:ascii="Times New Roman" w:eastAsiaTheme="majorEastAsia" w:hAnsi="Times New Roman" w:cstheme="majorBidi"/>
      <w:b/>
      <w:iCs/>
      <w:sz w:val="20"/>
      <w:szCs w:val="32"/>
      <w:lang w:val="sv-SE" w:eastAsia="sv-SE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D76655"/>
    <w:rPr>
      <w:rFonts w:ascii="Gotham Book" w:eastAsiaTheme="majorEastAsia" w:hAnsi="Gotham Book" w:cstheme="majorBidi"/>
      <w:color w:val="F1B200" w:themeColor="accent1" w:themeShade="BF"/>
      <w:sz w:val="18"/>
      <w:lang w:val="sv-SE" w:eastAsia="sv-SE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D76655"/>
    <w:rPr>
      <w:rFonts w:ascii="Gotham Book" w:eastAsiaTheme="majorEastAsia" w:hAnsi="Gotham Book" w:cstheme="majorBidi"/>
      <w:color w:val="A07600" w:themeColor="accent1" w:themeShade="7F"/>
      <w:sz w:val="18"/>
      <w:lang w:val="sv-SE" w:eastAsia="sv-SE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D76655"/>
    <w:rPr>
      <w:rFonts w:ascii="Gotham Book" w:eastAsiaTheme="majorEastAsia" w:hAnsi="Gotham Book" w:cstheme="majorBidi"/>
      <w:i/>
      <w:iCs/>
      <w:color w:val="A07600" w:themeColor="accent1" w:themeShade="7F"/>
      <w:sz w:val="18"/>
      <w:lang w:val="sv-SE" w:eastAsia="sv-SE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D76655"/>
    <w:rPr>
      <w:rFonts w:ascii="Gotham Book" w:eastAsiaTheme="majorEastAsia" w:hAnsi="Gotham Book" w:cstheme="majorBidi"/>
      <w:color w:val="272727" w:themeColor="text1" w:themeTint="D8"/>
      <w:sz w:val="21"/>
      <w:szCs w:val="21"/>
      <w:lang w:val="sv-SE" w:eastAsia="sv-SE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D76655"/>
    <w:rPr>
      <w:rFonts w:ascii="Gotham Book" w:eastAsiaTheme="majorEastAsia" w:hAnsi="Gotham Book" w:cstheme="majorBidi"/>
      <w:i/>
      <w:iCs/>
      <w:color w:val="272727" w:themeColor="text1" w:themeTint="D8"/>
      <w:sz w:val="21"/>
      <w:szCs w:val="21"/>
      <w:lang w:val="sv-SE" w:eastAsia="sv-SE"/>
    </w:rPr>
  </w:style>
  <w:style w:type="paragraph" w:styleId="Sidhuvud">
    <w:name w:val="header"/>
    <w:basedOn w:val="Normal"/>
    <w:link w:val="SidhuvudChar"/>
    <w:uiPriority w:val="99"/>
    <w:rsid w:val="00D76655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D76655"/>
    <w:rPr>
      <w:rFonts w:asciiTheme="majorHAnsi" w:eastAsiaTheme="minorEastAsia" w:hAnsiTheme="majorHAnsi"/>
      <w:sz w:val="20"/>
      <w:lang w:val="sv-SE" w:eastAsia="sv-SE"/>
    </w:rPr>
  </w:style>
  <w:style w:type="paragraph" w:styleId="Sidfot">
    <w:name w:val="footer"/>
    <w:basedOn w:val="Normal"/>
    <w:link w:val="SidfotChar"/>
    <w:uiPriority w:val="99"/>
    <w:rsid w:val="00D76655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D76655"/>
    <w:rPr>
      <w:rFonts w:asciiTheme="majorHAnsi" w:eastAsiaTheme="minorEastAsia" w:hAnsiTheme="majorHAnsi"/>
      <w:sz w:val="20"/>
      <w:lang w:val="sv-SE" w:eastAsia="sv-SE"/>
    </w:rPr>
  </w:style>
  <w:style w:type="paragraph" w:styleId="Numreradlista">
    <w:name w:val="List Number"/>
    <w:basedOn w:val="Normal"/>
    <w:uiPriority w:val="99"/>
    <w:rsid w:val="00D76655"/>
    <w:pPr>
      <w:numPr>
        <w:numId w:val="4"/>
      </w:numPr>
      <w:contextualSpacing/>
    </w:pPr>
  </w:style>
  <w:style w:type="character" w:styleId="Hyperlnk">
    <w:name w:val="Hyperlink"/>
    <w:basedOn w:val="Standardstycketeckensnitt"/>
    <w:uiPriority w:val="99"/>
    <w:rsid w:val="00D76655"/>
    <w:rPr>
      <w:color w:val="F2A94F" w:themeColor="hyperlink"/>
      <w:u w:val="single"/>
    </w:rPr>
  </w:style>
  <w:style w:type="table" w:styleId="Tabellrutnt">
    <w:name w:val="Table Grid"/>
    <w:basedOn w:val="Normaltabell"/>
    <w:uiPriority w:val="59"/>
    <w:rsid w:val="00D76655"/>
    <w:rPr>
      <w:rFonts w:ascii="Arial" w:hAnsi="Arial" w:cs="Times New Roman (Body CS)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shllartext">
    <w:name w:val="Placeholder Text"/>
    <w:basedOn w:val="Standardstycketeckensnitt"/>
    <w:uiPriority w:val="99"/>
    <w:semiHidden/>
    <w:rsid w:val="00D76655"/>
    <w:rPr>
      <w:color w:val="808080"/>
    </w:rPr>
  </w:style>
  <w:style w:type="paragraph" w:styleId="Liststycke">
    <w:name w:val="List Paragraph"/>
    <w:basedOn w:val="Normal"/>
    <w:uiPriority w:val="34"/>
    <w:rsid w:val="00D76655"/>
    <w:pPr>
      <w:numPr>
        <w:numId w:val="5"/>
      </w:numPr>
      <w:contextualSpacing/>
    </w:pPr>
  </w:style>
  <w:style w:type="paragraph" w:styleId="Innehllsfrteckningsrubrik">
    <w:name w:val="TOC Heading"/>
    <w:basedOn w:val="Rubrik1"/>
    <w:next w:val="Normal"/>
    <w:uiPriority w:val="39"/>
    <w:rsid w:val="00D76655"/>
    <w:pPr>
      <w:spacing w:line="259" w:lineRule="auto"/>
      <w:outlineLvl w:val="9"/>
    </w:pPr>
    <w:rPr>
      <w:rFonts w:asciiTheme="majorHAnsi" w:hAnsiTheme="majorHAnsi"/>
      <w:color w:val="F1B200" w:themeColor="accent1" w:themeShade="BF"/>
    </w:rPr>
  </w:style>
  <w:style w:type="table" w:styleId="Listtabell3dekorfrg1">
    <w:name w:val="List Table 3 Accent 1"/>
    <w:basedOn w:val="Normaltabell"/>
    <w:uiPriority w:val="48"/>
    <w:rsid w:val="00D76655"/>
    <w:tblPr>
      <w:tblStyleRowBandSize w:val="1"/>
      <w:tblStyleColBandSize w:val="1"/>
      <w:tblBorders>
        <w:top w:val="single" w:sz="4" w:space="0" w:color="FFCE44" w:themeColor="accent1"/>
        <w:left w:val="single" w:sz="4" w:space="0" w:color="FFCE44" w:themeColor="accent1"/>
        <w:bottom w:val="single" w:sz="4" w:space="0" w:color="FFCE44" w:themeColor="accent1"/>
        <w:right w:val="single" w:sz="4" w:space="0" w:color="FFCE4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E44" w:themeFill="accent1"/>
      </w:tcPr>
    </w:tblStylePr>
    <w:tblStylePr w:type="lastRow">
      <w:rPr>
        <w:b/>
        <w:bCs/>
      </w:rPr>
      <w:tblPr/>
      <w:tcPr>
        <w:tcBorders>
          <w:top w:val="double" w:sz="4" w:space="0" w:color="FFCE4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E44" w:themeColor="accent1"/>
          <w:right w:val="single" w:sz="4" w:space="0" w:color="FFCE44" w:themeColor="accent1"/>
        </w:tcBorders>
      </w:tcPr>
    </w:tblStylePr>
    <w:tblStylePr w:type="band1Horz">
      <w:tblPr/>
      <w:tcPr>
        <w:tcBorders>
          <w:top w:val="single" w:sz="4" w:space="0" w:color="FFCE44" w:themeColor="accent1"/>
          <w:bottom w:val="single" w:sz="4" w:space="0" w:color="FFCE4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E44" w:themeColor="accent1"/>
          <w:left w:val="nil"/>
        </w:tcBorders>
      </w:tcPr>
    </w:tblStylePr>
    <w:tblStylePr w:type="swCell">
      <w:tblPr/>
      <w:tcPr>
        <w:tcBorders>
          <w:top w:val="double" w:sz="4" w:space="0" w:color="FFCE44" w:themeColor="accent1"/>
          <w:right w:val="nil"/>
        </w:tcBorders>
      </w:tcPr>
    </w:tblStylePr>
  </w:style>
  <w:style w:type="paragraph" w:styleId="Innehll2">
    <w:name w:val="toc 2"/>
    <w:basedOn w:val="Normal"/>
    <w:next w:val="Normal"/>
    <w:autoRedefine/>
    <w:uiPriority w:val="39"/>
    <w:rsid w:val="00D76655"/>
    <w:pPr>
      <w:tabs>
        <w:tab w:val="left" w:pos="880"/>
        <w:tab w:val="right" w:leader="dot" w:pos="8494"/>
      </w:tabs>
      <w:spacing w:after="100"/>
      <w:ind w:left="448"/>
    </w:pPr>
    <w:rPr>
      <w:caps/>
      <w:noProof/>
    </w:rPr>
  </w:style>
  <w:style w:type="paragraph" w:styleId="Innehll3">
    <w:name w:val="toc 3"/>
    <w:basedOn w:val="Normal"/>
    <w:next w:val="Normal"/>
    <w:autoRedefine/>
    <w:uiPriority w:val="39"/>
    <w:rsid w:val="00D76655"/>
    <w:pPr>
      <w:tabs>
        <w:tab w:val="left" w:pos="1484"/>
        <w:tab w:val="right" w:leader="dot" w:pos="8494"/>
      </w:tabs>
      <w:spacing w:after="100"/>
      <w:ind w:left="879"/>
    </w:pPr>
    <w:rPr>
      <w:caps/>
      <w:noProof/>
    </w:rPr>
  </w:style>
  <w:style w:type="table" w:customStyle="1" w:styleId="Formatmall1">
    <w:name w:val="Formatmall1"/>
    <w:basedOn w:val="Normaltabell"/>
    <w:uiPriority w:val="99"/>
    <w:rsid w:val="00D76655"/>
    <w:tblPr/>
  </w:style>
  <w:style w:type="table" w:customStyle="1" w:styleId="adoptt">
    <w:name w:val="adoptt"/>
    <w:basedOn w:val="Normaltabell"/>
    <w:uiPriority w:val="99"/>
    <w:rsid w:val="00D76655"/>
    <w:tblPr/>
  </w:style>
  <w:style w:type="paragraph" w:styleId="Ingetavstnd">
    <w:name w:val="No Spacing"/>
    <w:uiPriority w:val="9"/>
    <w:semiHidden/>
    <w:rsid w:val="00D76655"/>
    <w:rPr>
      <w:rFonts w:asciiTheme="majorHAnsi" w:eastAsiaTheme="minorEastAsia" w:hAnsiTheme="majorHAnsi"/>
      <w:sz w:val="20"/>
      <w:lang w:val="sv-SE" w:eastAsia="sv-SE"/>
    </w:rPr>
  </w:style>
  <w:style w:type="table" w:styleId="Rutntstabell4dekorfrg1">
    <w:name w:val="Grid Table 4 Accent 1"/>
    <w:basedOn w:val="Normaltabell"/>
    <w:uiPriority w:val="49"/>
    <w:rsid w:val="00D76655"/>
    <w:rPr>
      <w:rFonts w:ascii="Calibri" w:hAnsi="Calibri"/>
    </w:rPr>
    <w:tblPr>
      <w:tblBorders>
        <w:top w:val="single" w:sz="4" w:space="0" w:color="FFE18E" w:themeColor="accent1" w:themeTint="99"/>
        <w:left w:val="single" w:sz="4" w:space="0" w:color="FFE18E" w:themeColor="accent1" w:themeTint="99"/>
        <w:bottom w:val="single" w:sz="4" w:space="0" w:color="FFE18E" w:themeColor="accent1" w:themeTint="99"/>
        <w:right w:val="single" w:sz="4" w:space="0" w:color="FFE18E" w:themeColor="accent1" w:themeTint="99"/>
        <w:insideH w:val="single" w:sz="4" w:space="0" w:color="FFE18E" w:themeColor="accent1" w:themeTint="99"/>
        <w:insideV w:val="single" w:sz="4" w:space="0" w:color="FFE18E" w:themeColor="accent1" w:themeTint="99"/>
      </w:tblBorders>
    </w:tblPr>
    <w:tcPr>
      <w:shd w:val="clear" w:color="auto" w:fill="auto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E44" w:themeColor="accent1"/>
          <w:left w:val="single" w:sz="4" w:space="0" w:color="FFCE44" w:themeColor="accent1"/>
          <w:bottom w:val="single" w:sz="4" w:space="0" w:color="FFCE44" w:themeColor="accent1"/>
          <w:right w:val="single" w:sz="4" w:space="0" w:color="FFCE44" w:themeColor="accent1"/>
          <w:insideH w:val="nil"/>
          <w:insideV w:val="nil"/>
        </w:tcBorders>
        <w:shd w:val="clear" w:color="auto" w:fill="FFCE44" w:themeFill="accent1"/>
      </w:tcPr>
    </w:tblStylePr>
    <w:tblStylePr w:type="lastRow">
      <w:rPr>
        <w:b/>
        <w:bCs/>
      </w:rPr>
      <w:tblPr/>
      <w:tcPr>
        <w:tcBorders>
          <w:top w:val="double" w:sz="4" w:space="0" w:color="FFCE44" w:themeColor="accent1"/>
        </w:tcBorders>
      </w:tcPr>
    </w:tblStylePr>
    <w:tblStylePr w:type="firstCol">
      <w:rPr>
        <w:b w:val="0"/>
        <w:bCs/>
      </w:rPr>
    </w:tblStylePr>
    <w:tblStylePr w:type="lastCol">
      <w:rPr>
        <w:b/>
        <w:bCs/>
      </w:rPr>
    </w:tblStylePr>
  </w:style>
  <w:style w:type="numbering" w:customStyle="1" w:styleId="Formatmall2">
    <w:name w:val="Formatmall2"/>
    <w:uiPriority w:val="99"/>
    <w:rsid w:val="00D76655"/>
    <w:pPr>
      <w:numPr>
        <w:numId w:val="1"/>
      </w:numPr>
    </w:pPr>
  </w:style>
  <w:style w:type="numbering" w:customStyle="1" w:styleId="Formatmall3">
    <w:name w:val="Formatmall3"/>
    <w:uiPriority w:val="99"/>
    <w:rsid w:val="00D76655"/>
    <w:pPr>
      <w:numPr>
        <w:numId w:val="2"/>
      </w:numPr>
    </w:pPr>
  </w:style>
  <w:style w:type="table" w:styleId="Rutntstabell1ljusdekorfrg1">
    <w:name w:val="Grid Table 1 Light Accent 1"/>
    <w:basedOn w:val="Normaltabell"/>
    <w:uiPriority w:val="46"/>
    <w:rsid w:val="00D76655"/>
    <w:tblPr>
      <w:tblStyleRowBandSize w:val="1"/>
      <w:tblStyleColBandSize w:val="1"/>
      <w:tblBorders>
        <w:top w:val="single" w:sz="4" w:space="0" w:color="FFEBB4" w:themeColor="accent1" w:themeTint="66"/>
        <w:left w:val="single" w:sz="4" w:space="0" w:color="FFEBB4" w:themeColor="accent1" w:themeTint="66"/>
        <w:bottom w:val="single" w:sz="4" w:space="0" w:color="FFEBB4" w:themeColor="accent1" w:themeTint="66"/>
        <w:right w:val="single" w:sz="4" w:space="0" w:color="FFEBB4" w:themeColor="accent1" w:themeTint="66"/>
        <w:insideH w:val="single" w:sz="4" w:space="0" w:color="FFEBB4" w:themeColor="accent1" w:themeTint="66"/>
        <w:insideV w:val="single" w:sz="4" w:space="0" w:color="FFEBB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FE18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E18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Rubriks1">
    <w:name w:val="Rubrik s 1"/>
    <w:basedOn w:val="Normal"/>
    <w:qFormat/>
    <w:rsid w:val="00C132B9"/>
    <w:pPr>
      <w:spacing w:after="560"/>
      <w:ind w:left="-567" w:right="-567"/>
      <w:jc w:val="center"/>
    </w:pPr>
    <w:rPr>
      <w:rFonts w:ascii="Pantamera 03 Black" w:hAnsi="Pantamera 03 Black"/>
      <w:color w:val="FFCE44" w:themeColor="accent1"/>
      <w:sz w:val="80"/>
      <w:szCs w:val="72"/>
    </w:rPr>
  </w:style>
  <w:style w:type="paragraph" w:customStyle="1" w:styleId="Texts1">
    <w:name w:val="Text s 1"/>
    <w:basedOn w:val="Normal"/>
    <w:qFormat/>
    <w:rsid w:val="00C132B9"/>
    <w:pPr>
      <w:spacing w:after="240"/>
      <w:jc w:val="center"/>
    </w:pPr>
    <w:rPr>
      <w:rFonts w:ascii="Gotham Black" w:hAnsi="Gotham Black"/>
      <w:caps/>
      <w:color w:val="FFFFFF" w:themeColor="background1"/>
      <w:sz w:val="32"/>
      <w:szCs w:val="36"/>
    </w:rPr>
  </w:style>
  <w:style w:type="paragraph" w:customStyle="1" w:styleId="Underrubriks1">
    <w:name w:val="Underrubrik s 1"/>
    <w:basedOn w:val="Normal"/>
    <w:qFormat/>
    <w:rsid w:val="0065554A"/>
    <w:pPr>
      <w:spacing w:after="300"/>
      <w:jc w:val="center"/>
    </w:pPr>
    <w:rPr>
      <w:rFonts w:ascii="Albra Italic" w:hAnsi="Albra Italic"/>
      <w:color w:val="FFFFFF" w:themeColor="background1"/>
      <w:sz w:val="44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rik.ebbeson\Returpack%20Svenska%20AB\Intra%20-%20Bolags&#246;vergripande\Marknad\Grafisk%20Manual%20&amp;%20Loggor\Arkiv\Mallar\Brevmall%20Returpack%2020240516.dotx" TargetMode="External"/></Relationships>
</file>

<file path=word/theme/theme1.xml><?xml version="1.0" encoding="utf-8"?>
<a:theme xmlns:a="http://schemas.openxmlformats.org/drawingml/2006/main" name="Office-tema">
  <a:themeElements>
    <a:clrScheme name="Pantamer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FFCE44"/>
      </a:accent1>
      <a:accent2>
        <a:srgbClr val="0094BF"/>
      </a:accent2>
      <a:accent3>
        <a:srgbClr val="113266"/>
      </a:accent3>
      <a:accent4>
        <a:srgbClr val="6AAC6E"/>
      </a:accent4>
      <a:accent5>
        <a:srgbClr val="DB648C"/>
      </a:accent5>
      <a:accent6>
        <a:srgbClr val="59C2DE"/>
      </a:accent6>
      <a:hlink>
        <a:srgbClr val="F2A94F"/>
      </a:hlink>
      <a:folHlink>
        <a:srgbClr val="113266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E00FDBFA125314F8F00A72CF253223D" ma:contentTypeVersion="18" ma:contentTypeDescription="Skapa ett nytt dokument." ma:contentTypeScope="" ma:versionID="7b307f1a1d60ac59bbd95e517f87bf4d">
  <xsd:schema xmlns:xsd="http://www.w3.org/2001/XMLSchema" xmlns:xs="http://www.w3.org/2001/XMLSchema" xmlns:p="http://schemas.microsoft.com/office/2006/metadata/properties" xmlns:ns2="4ad2bcd5-689a-4492-b525-feb45a461966" xmlns:ns3="951f0202-e9f8-4e65-9283-01e901f024f4" targetNamespace="http://schemas.microsoft.com/office/2006/metadata/properties" ma:root="true" ma:fieldsID="f19c8d240c280d1729b4279d857b11c6" ns2:_="" ns3:_="">
    <xsd:import namespace="4ad2bcd5-689a-4492-b525-feb45a461966"/>
    <xsd:import namespace="951f0202-e9f8-4e65-9283-01e901f024f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d2bcd5-689a-4492-b525-feb45a4619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6" nillable="true" ma:displayName="Length (seconds)" ma:internalName="MediaLengthInSeconds" ma:readOnly="true">
      <xsd:simpleType>
        <xsd:restriction base="dms:Unknown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Bildmarkeringar" ma:readOnly="false" ma:fieldId="{5cf76f15-5ced-4ddc-b409-7134ff3c332f}" ma:taxonomyMulti="true" ma:sspId="f392d0c2-7ae1-4c7d-a28c-978372dd855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1f0202-e9f8-4e65-9283-01e901f024f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Dela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lat med information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ca21f859-4f49-415d-93d3-cf5be1475ac0}" ma:internalName="TaxCatchAll" ma:showField="CatchAllData" ma:web="951f0202-e9f8-4e65-9283-01e901f024f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C0889AC-E964-45DF-A168-5E3EE1B65C2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8A150C4-2A58-48C3-B11C-4C9773C2D95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ad2bcd5-689a-4492-b525-feb45a461966"/>
    <ds:schemaRef ds:uri="951f0202-e9f8-4e65-9283-01e901f024f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EDD312C-5F47-4A25-BD9D-E72251B2A6A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Brevmall Returpack 20240516</Template>
  <TotalTime>4</TotalTime>
  <Pages>1</Pages>
  <Words>354</Words>
  <Characters>1878</Characters>
  <Application>Microsoft Office Word</Application>
  <DocSecurity>0</DocSecurity>
  <Lines>15</Lines>
  <Paragraphs>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Erik Ebbeson</dc:creator>
  <cp:keywords/>
  <dc:description/>
  <cp:lastModifiedBy>Erik Ebbeson</cp:lastModifiedBy>
  <cp:revision>3</cp:revision>
  <cp:lastPrinted>2023-12-08T14:47:00Z</cp:lastPrinted>
  <dcterms:created xsi:type="dcterms:W3CDTF">2025-11-06T09:07:00Z</dcterms:created>
  <dcterms:modified xsi:type="dcterms:W3CDTF">2025-11-06T09:21:00Z</dcterms:modified>
</cp:coreProperties>
</file>